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091B9" w14:textId="66DF006C" w:rsidR="00733915" w:rsidRDefault="00A87C29">
      <w:pPr>
        <w:pStyle w:val="Heading1"/>
        <w:keepLines w:val="0"/>
        <w:widowControl w:val="0"/>
        <w:spacing w:before="0"/>
        <w:rPr>
          <w:rFonts w:ascii="Arial" w:eastAsia="Arial" w:hAnsi="Arial" w:cs="Arial"/>
          <w:sz w:val="28"/>
          <w:szCs w:val="28"/>
        </w:rPr>
      </w:pPr>
      <w:r>
        <w:rPr>
          <w:rFonts w:ascii="Arial" w:eastAsia="Arial" w:hAnsi="Arial" w:cs="Arial"/>
          <w:sz w:val="28"/>
          <w:szCs w:val="28"/>
        </w:rPr>
        <w:t xml:space="preserve"> </w:t>
      </w:r>
    </w:p>
    <w:p w14:paraId="48A37219" w14:textId="77777777" w:rsidR="00733915" w:rsidRDefault="00733915">
      <w:pPr>
        <w:pStyle w:val="Heading1"/>
        <w:keepLines w:val="0"/>
        <w:widowControl w:val="0"/>
        <w:spacing w:before="0"/>
        <w:rPr>
          <w:rFonts w:ascii="Arial" w:eastAsia="Arial" w:hAnsi="Arial" w:cs="Arial"/>
          <w:sz w:val="28"/>
          <w:szCs w:val="28"/>
        </w:rPr>
      </w:pPr>
    </w:p>
    <w:p w14:paraId="415D07B7" w14:textId="77777777" w:rsidR="00733915" w:rsidRDefault="008F4013">
      <w:pPr>
        <w:pStyle w:val="Heading1"/>
        <w:keepLines w:val="0"/>
        <w:widowControl w:val="0"/>
        <w:spacing w:before="0"/>
        <w:rPr>
          <w:sz w:val="28"/>
          <w:szCs w:val="28"/>
        </w:rPr>
      </w:pPr>
      <w:r>
        <w:rPr>
          <w:rFonts w:ascii="Arial" w:eastAsia="Arial" w:hAnsi="Arial" w:cs="Arial"/>
          <w:color w:val="auto"/>
          <w:sz w:val="28"/>
          <w:szCs w:val="28"/>
        </w:rPr>
        <w:t xml:space="preserve">Complaints Policy  </w:t>
      </w:r>
    </w:p>
    <w:p w14:paraId="28FDE122" w14:textId="77777777" w:rsidR="00733915" w:rsidRDefault="00733915">
      <w:pPr>
        <w:pStyle w:val="Heading1"/>
        <w:keepLines w:val="0"/>
        <w:widowControl w:val="0"/>
        <w:spacing w:before="0"/>
        <w:rPr>
          <w:rFonts w:ascii="Arial" w:eastAsia="Arial" w:hAnsi="Arial" w:cs="Arial"/>
          <w:sz w:val="28"/>
          <w:szCs w:val="28"/>
        </w:rPr>
      </w:pPr>
    </w:p>
    <w:tbl>
      <w:tblPr>
        <w:tblpPr w:leftFromText="180" w:rightFromText="180" w:bottomFromText="200" w:vertAnchor="text" w:tblpY="1"/>
        <w:tblOverlap w:val="never"/>
        <w:tblW w:w="6794"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3472"/>
        <w:gridCol w:w="3322"/>
      </w:tblGrid>
      <w:tr w:rsidR="00733915" w14:paraId="3095B381" w14:textId="77777777">
        <w:tc>
          <w:tcPr>
            <w:tcW w:w="3474" w:type="dxa"/>
            <w:tcBorders>
              <w:bottom w:val="single" w:sz="8" w:space="0" w:color="000000"/>
              <w:right w:val="single" w:sz="8" w:space="0" w:color="000000"/>
            </w:tcBorders>
            <w:tcMar>
              <w:top w:w="0" w:type="dxa"/>
              <w:left w:w="108" w:type="dxa"/>
              <w:bottom w:w="0" w:type="dxa"/>
              <w:right w:w="108" w:type="dxa"/>
            </w:tcMar>
            <w:hideMark/>
          </w:tcPr>
          <w:p w14:paraId="2EB28D2D" w14:textId="77777777" w:rsidR="00733915" w:rsidRDefault="008F4013">
            <w:pPr>
              <w:spacing w:line="254" w:lineRule="auto"/>
              <w:rPr>
                <w:color w:val="000000"/>
                <w:sz w:val="22"/>
                <w:szCs w:val="22"/>
              </w:rPr>
            </w:pPr>
            <w:r>
              <w:rPr>
                <w:rFonts w:ascii="Arial" w:eastAsia="Arial" w:hAnsi="Arial" w:cs="Arial"/>
                <w:color w:val="000000"/>
                <w:sz w:val="22"/>
                <w:szCs w:val="22"/>
              </w:rPr>
              <w:t>Author/Contact:</w:t>
            </w:r>
          </w:p>
          <w:p w14:paraId="12DEB731" w14:textId="77777777" w:rsidR="00733915" w:rsidRDefault="008F4013">
            <w:pPr>
              <w:spacing w:line="254" w:lineRule="auto"/>
              <w:rPr>
                <w:color w:val="000000"/>
                <w:sz w:val="22"/>
                <w:szCs w:val="22"/>
              </w:rPr>
            </w:pPr>
            <w:r>
              <w:rPr>
                <w:rFonts w:ascii="Arial" w:eastAsia="Arial" w:hAnsi="Arial" w:cs="Arial"/>
                <w:color w:val="000000"/>
                <w:sz w:val="22"/>
                <w:szCs w:val="22"/>
              </w:rPr>
              <w:t> </w:t>
            </w:r>
          </w:p>
        </w:tc>
        <w:tc>
          <w:tcPr>
            <w:tcW w:w="3325" w:type="dxa"/>
            <w:tcBorders>
              <w:bottom w:val="single" w:sz="8" w:space="0" w:color="000000"/>
            </w:tcBorders>
            <w:tcMar>
              <w:top w:w="0" w:type="dxa"/>
              <w:left w:w="113" w:type="dxa"/>
              <w:bottom w:w="0" w:type="dxa"/>
              <w:right w:w="108" w:type="dxa"/>
            </w:tcMar>
          </w:tcPr>
          <w:p w14:paraId="05267CFD" w14:textId="60D2720C" w:rsidR="00733915" w:rsidRDefault="00A87C29">
            <w:pPr>
              <w:spacing w:line="254" w:lineRule="auto"/>
              <w:rPr>
                <w:rFonts w:ascii="Arial" w:eastAsia="Arial" w:hAnsi="Arial" w:cs="Arial"/>
                <w:color w:val="000000"/>
                <w:sz w:val="22"/>
                <w:szCs w:val="22"/>
              </w:rPr>
            </w:pPr>
            <w:r>
              <w:rPr>
                <w:rFonts w:ascii="Arial" w:eastAsia="Arial" w:hAnsi="Arial" w:cs="Arial"/>
                <w:color w:val="000000"/>
                <w:sz w:val="22"/>
                <w:szCs w:val="22"/>
              </w:rPr>
              <w:t>Andrea Dowd</w:t>
            </w:r>
          </w:p>
        </w:tc>
      </w:tr>
      <w:tr w:rsidR="00733915" w14:paraId="265C006A" w14:textId="77777777">
        <w:tc>
          <w:tcPr>
            <w:tcW w:w="3474" w:type="dxa"/>
            <w:tcBorders>
              <w:bottom w:val="single" w:sz="8" w:space="0" w:color="000000"/>
              <w:right w:val="single" w:sz="8" w:space="0" w:color="000000"/>
            </w:tcBorders>
            <w:tcMar>
              <w:top w:w="0" w:type="dxa"/>
              <w:left w:w="108" w:type="dxa"/>
              <w:bottom w:w="0" w:type="dxa"/>
              <w:right w:w="108" w:type="dxa"/>
            </w:tcMar>
            <w:hideMark/>
          </w:tcPr>
          <w:p w14:paraId="7A141B2D" w14:textId="77777777" w:rsidR="00733915" w:rsidRDefault="008F4013">
            <w:pPr>
              <w:spacing w:line="254" w:lineRule="auto"/>
              <w:rPr>
                <w:color w:val="000000"/>
                <w:sz w:val="22"/>
                <w:szCs w:val="22"/>
              </w:rPr>
            </w:pPr>
            <w:r>
              <w:rPr>
                <w:rFonts w:ascii="Arial" w:eastAsia="Arial" w:hAnsi="Arial" w:cs="Arial"/>
                <w:color w:val="000000"/>
                <w:sz w:val="22"/>
                <w:szCs w:val="22"/>
              </w:rPr>
              <w:t>Approval/Ratified by:</w:t>
            </w:r>
          </w:p>
          <w:p w14:paraId="706379D7" w14:textId="77777777" w:rsidR="00733915" w:rsidRDefault="008F4013">
            <w:pPr>
              <w:spacing w:line="254" w:lineRule="auto"/>
              <w:rPr>
                <w:color w:val="000000"/>
                <w:sz w:val="22"/>
                <w:szCs w:val="22"/>
              </w:rPr>
            </w:pPr>
            <w:r>
              <w:rPr>
                <w:rFonts w:ascii="Arial" w:eastAsia="Arial" w:hAnsi="Arial" w:cs="Arial"/>
                <w:color w:val="000000"/>
                <w:sz w:val="22"/>
                <w:szCs w:val="22"/>
              </w:rPr>
              <w:t> </w:t>
            </w:r>
          </w:p>
        </w:tc>
        <w:tc>
          <w:tcPr>
            <w:tcW w:w="3325" w:type="dxa"/>
            <w:tcBorders>
              <w:bottom w:val="single" w:sz="8" w:space="0" w:color="000000"/>
            </w:tcBorders>
            <w:tcMar>
              <w:top w:w="0" w:type="dxa"/>
              <w:left w:w="113" w:type="dxa"/>
              <w:bottom w:w="0" w:type="dxa"/>
              <w:right w:w="108" w:type="dxa"/>
            </w:tcMar>
          </w:tcPr>
          <w:p w14:paraId="33462DE9" w14:textId="57F7EDAD" w:rsidR="00733915" w:rsidRDefault="00A87C29">
            <w:pPr>
              <w:spacing w:line="254" w:lineRule="auto"/>
              <w:rPr>
                <w:rFonts w:ascii="Arial" w:eastAsia="Arial" w:hAnsi="Arial" w:cs="Arial"/>
                <w:color w:val="000000"/>
                <w:sz w:val="22"/>
                <w:szCs w:val="22"/>
              </w:rPr>
            </w:pPr>
            <w:r>
              <w:rPr>
                <w:rFonts w:ascii="Arial" w:eastAsia="Arial" w:hAnsi="Arial" w:cs="Arial"/>
                <w:color w:val="000000"/>
                <w:sz w:val="22"/>
                <w:szCs w:val="22"/>
              </w:rPr>
              <w:t>Next Generation Care Essex Ltd</w:t>
            </w:r>
            <w:r w:rsidR="00A700E0">
              <w:rPr>
                <w:rFonts w:ascii="Arial" w:eastAsia="Arial" w:hAnsi="Arial" w:cs="Arial"/>
                <w:color w:val="000000"/>
                <w:sz w:val="22"/>
                <w:szCs w:val="22"/>
              </w:rPr>
              <w:t xml:space="preserve"> (Essex) </w:t>
            </w:r>
            <w:r w:rsidR="00523F7F">
              <w:rPr>
                <w:rFonts w:ascii="Arial" w:eastAsia="Arial" w:hAnsi="Arial" w:cs="Arial"/>
                <w:color w:val="000000"/>
                <w:sz w:val="22"/>
                <w:szCs w:val="22"/>
              </w:rPr>
              <w:t>Ltd</w:t>
            </w:r>
          </w:p>
        </w:tc>
      </w:tr>
      <w:tr w:rsidR="00733915" w14:paraId="031ED9C4" w14:textId="77777777">
        <w:tc>
          <w:tcPr>
            <w:tcW w:w="3474" w:type="dxa"/>
            <w:tcBorders>
              <w:bottom w:val="single" w:sz="8" w:space="0" w:color="000000"/>
              <w:right w:val="single" w:sz="8" w:space="0" w:color="000000"/>
            </w:tcBorders>
            <w:tcMar>
              <w:top w:w="0" w:type="dxa"/>
              <w:left w:w="108" w:type="dxa"/>
              <w:bottom w:w="0" w:type="dxa"/>
              <w:right w:w="108" w:type="dxa"/>
            </w:tcMar>
            <w:hideMark/>
          </w:tcPr>
          <w:p w14:paraId="3288A1E6" w14:textId="77777777" w:rsidR="00733915" w:rsidRDefault="008F4013">
            <w:pPr>
              <w:spacing w:line="254" w:lineRule="auto"/>
              <w:rPr>
                <w:color w:val="000000"/>
                <w:sz w:val="22"/>
                <w:szCs w:val="22"/>
              </w:rPr>
            </w:pPr>
            <w:r>
              <w:rPr>
                <w:rFonts w:ascii="Arial" w:eastAsia="Arial" w:hAnsi="Arial" w:cs="Arial"/>
                <w:color w:val="000000"/>
                <w:sz w:val="22"/>
                <w:szCs w:val="22"/>
              </w:rPr>
              <w:t>Publication Date:</w:t>
            </w:r>
          </w:p>
          <w:p w14:paraId="3EB7C1A8" w14:textId="77777777" w:rsidR="00733915" w:rsidRDefault="008F4013">
            <w:pPr>
              <w:spacing w:line="254" w:lineRule="auto"/>
              <w:rPr>
                <w:color w:val="000000"/>
                <w:sz w:val="22"/>
                <w:szCs w:val="22"/>
              </w:rPr>
            </w:pPr>
            <w:r>
              <w:rPr>
                <w:rFonts w:ascii="Arial" w:eastAsia="Arial" w:hAnsi="Arial" w:cs="Arial"/>
                <w:color w:val="000000"/>
                <w:sz w:val="22"/>
                <w:szCs w:val="22"/>
              </w:rPr>
              <w:t> </w:t>
            </w:r>
          </w:p>
        </w:tc>
        <w:tc>
          <w:tcPr>
            <w:tcW w:w="3325" w:type="dxa"/>
            <w:tcBorders>
              <w:bottom w:val="single" w:sz="8" w:space="0" w:color="000000"/>
            </w:tcBorders>
            <w:tcMar>
              <w:top w:w="0" w:type="dxa"/>
              <w:left w:w="113" w:type="dxa"/>
              <w:bottom w:w="0" w:type="dxa"/>
              <w:right w:w="108" w:type="dxa"/>
            </w:tcMar>
          </w:tcPr>
          <w:p w14:paraId="2A8D205A" w14:textId="25AD2222" w:rsidR="00733915" w:rsidRDefault="00A87C29">
            <w:pPr>
              <w:spacing w:line="276" w:lineRule="auto"/>
              <w:rPr>
                <w:rFonts w:ascii="Arial" w:eastAsia="Arial" w:hAnsi="Arial" w:cs="Arial"/>
                <w:color w:val="000000"/>
                <w:sz w:val="22"/>
                <w:szCs w:val="22"/>
              </w:rPr>
            </w:pPr>
            <w:r>
              <w:rPr>
                <w:rFonts w:ascii="Arial" w:eastAsia="Arial" w:hAnsi="Arial" w:cs="Arial"/>
                <w:color w:val="000000"/>
                <w:sz w:val="22"/>
                <w:szCs w:val="22"/>
              </w:rPr>
              <w:t>August 2026</w:t>
            </w:r>
          </w:p>
        </w:tc>
      </w:tr>
      <w:tr w:rsidR="00733915" w14:paraId="219C1E26" w14:textId="77777777">
        <w:tc>
          <w:tcPr>
            <w:tcW w:w="3474" w:type="dxa"/>
            <w:tcBorders>
              <w:right w:val="single" w:sz="8" w:space="0" w:color="000000"/>
            </w:tcBorders>
            <w:tcMar>
              <w:top w:w="0" w:type="dxa"/>
              <w:left w:w="108" w:type="dxa"/>
              <w:bottom w:w="0" w:type="dxa"/>
              <w:right w:w="108" w:type="dxa"/>
            </w:tcMar>
            <w:hideMark/>
          </w:tcPr>
          <w:p w14:paraId="5194E91A" w14:textId="77777777" w:rsidR="00733915" w:rsidRDefault="008F4013">
            <w:pPr>
              <w:spacing w:line="254" w:lineRule="auto"/>
              <w:rPr>
                <w:color w:val="000000"/>
                <w:sz w:val="22"/>
                <w:szCs w:val="22"/>
              </w:rPr>
            </w:pPr>
            <w:r>
              <w:rPr>
                <w:rFonts w:ascii="Arial" w:eastAsia="Arial" w:hAnsi="Arial" w:cs="Arial"/>
                <w:color w:val="000000"/>
                <w:sz w:val="22"/>
                <w:szCs w:val="22"/>
              </w:rPr>
              <w:t>Review Date:</w:t>
            </w:r>
          </w:p>
          <w:p w14:paraId="58BF6D6D" w14:textId="77777777" w:rsidR="00733915" w:rsidRDefault="008F4013">
            <w:pPr>
              <w:spacing w:line="254" w:lineRule="auto"/>
              <w:rPr>
                <w:color w:val="000000"/>
                <w:sz w:val="22"/>
                <w:szCs w:val="22"/>
              </w:rPr>
            </w:pPr>
            <w:r>
              <w:rPr>
                <w:rFonts w:ascii="Arial" w:eastAsia="Arial" w:hAnsi="Arial" w:cs="Arial"/>
                <w:color w:val="000000"/>
                <w:sz w:val="22"/>
                <w:szCs w:val="22"/>
              </w:rPr>
              <w:t> </w:t>
            </w:r>
          </w:p>
        </w:tc>
        <w:tc>
          <w:tcPr>
            <w:tcW w:w="3325" w:type="dxa"/>
            <w:tcMar>
              <w:top w:w="0" w:type="dxa"/>
              <w:left w:w="113" w:type="dxa"/>
              <w:bottom w:w="0" w:type="dxa"/>
              <w:right w:w="108" w:type="dxa"/>
            </w:tcMar>
          </w:tcPr>
          <w:p w14:paraId="42D5DD6B" w14:textId="113BDA7D" w:rsidR="00733915" w:rsidRDefault="00A87C29">
            <w:pPr>
              <w:spacing w:line="276" w:lineRule="auto"/>
              <w:rPr>
                <w:rFonts w:ascii="Arial" w:eastAsia="Arial" w:hAnsi="Arial" w:cs="Arial"/>
                <w:color w:val="000000"/>
                <w:sz w:val="22"/>
                <w:szCs w:val="22"/>
              </w:rPr>
            </w:pPr>
            <w:r>
              <w:rPr>
                <w:rFonts w:ascii="Arial" w:eastAsia="Arial" w:hAnsi="Arial" w:cs="Arial"/>
                <w:color w:val="000000"/>
                <w:sz w:val="22"/>
                <w:szCs w:val="22"/>
              </w:rPr>
              <w:t>August 202</w:t>
            </w:r>
            <w:r w:rsidR="000461F1">
              <w:rPr>
                <w:rFonts w:ascii="Arial" w:eastAsia="Arial" w:hAnsi="Arial" w:cs="Arial"/>
                <w:color w:val="000000"/>
                <w:sz w:val="22"/>
                <w:szCs w:val="22"/>
              </w:rPr>
              <w:t>8</w:t>
            </w:r>
          </w:p>
        </w:tc>
      </w:tr>
      <w:tr w:rsidR="00733915" w14:paraId="3A6D9174" w14:textId="77777777">
        <w:tc>
          <w:tcPr>
            <w:tcW w:w="3474" w:type="dxa"/>
            <w:tcBorders>
              <w:right w:val="single" w:sz="8" w:space="0" w:color="000000"/>
            </w:tcBorders>
            <w:tcMar>
              <w:top w:w="0" w:type="dxa"/>
              <w:left w:w="108" w:type="dxa"/>
              <w:bottom w:w="0" w:type="dxa"/>
              <w:right w:w="108" w:type="dxa"/>
            </w:tcMar>
          </w:tcPr>
          <w:p w14:paraId="7D3D6E32" w14:textId="77777777" w:rsidR="00733915" w:rsidRDefault="00733915">
            <w:pPr>
              <w:spacing w:line="254" w:lineRule="auto"/>
              <w:rPr>
                <w:rFonts w:ascii="Arial" w:eastAsia="Arial" w:hAnsi="Arial" w:cs="Arial"/>
                <w:color w:val="000000"/>
                <w:sz w:val="22"/>
                <w:szCs w:val="22"/>
              </w:rPr>
            </w:pPr>
          </w:p>
        </w:tc>
        <w:tc>
          <w:tcPr>
            <w:tcW w:w="3325" w:type="dxa"/>
            <w:tcMar>
              <w:top w:w="0" w:type="dxa"/>
              <w:left w:w="113" w:type="dxa"/>
              <w:bottom w:w="0" w:type="dxa"/>
              <w:right w:w="108" w:type="dxa"/>
            </w:tcMar>
          </w:tcPr>
          <w:p w14:paraId="38B95E90" w14:textId="77777777" w:rsidR="00733915" w:rsidRDefault="00733915">
            <w:pPr>
              <w:spacing w:line="276" w:lineRule="auto"/>
              <w:rPr>
                <w:rFonts w:ascii="Arial" w:eastAsia="Arial" w:hAnsi="Arial" w:cs="Arial"/>
                <w:color w:val="000000"/>
                <w:sz w:val="22"/>
                <w:szCs w:val="22"/>
              </w:rPr>
            </w:pPr>
          </w:p>
        </w:tc>
      </w:tr>
    </w:tbl>
    <w:p w14:paraId="1871F280" w14:textId="77777777" w:rsidR="00733915" w:rsidRDefault="00733915">
      <w:pPr>
        <w:rPr>
          <w:rFonts w:ascii="Arial" w:eastAsia="Arial" w:hAnsi="Arial" w:cs="Arial"/>
          <w:sz w:val="28"/>
          <w:szCs w:val="28"/>
        </w:rPr>
      </w:pPr>
    </w:p>
    <w:p w14:paraId="6670C66E" w14:textId="77777777" w:rsidR="00733915" w:rsidRDefault="00733915"/>
    <w:p w14:paraId="0F795111" w14:textId="77777777" w:rsidR="00733915" w:rsidRDefault="00733915">
      <w:pPr>
        <w:pStyle w:val="Heading1"/>
        <w:keepLines w:val="0"/>
        <w:widowControl w:val="0"/>
        <w:spacing w:before="0"/>
        <w:rPr>
          <w:rFonts w:ascii="Arial" w:eastAsia="Arial" w:hAnsi="Arial" w:cs="Arial"/>
          <w:sz w:val="28"/>
          <w:szCs w:val="28"/>
        </w:rPr>
      </w:pPr>
    </w:p>
    <w:p w14:paraId="3C27AA41" w14:textId="77777777" w:rsidR="00733915" w:rsidRDefault="00733915">
      <w:pPr>
        <w:pStyle w:val="Heading1"/>
        <w:keepLines w:val="0"/>
        <w:widowControl w:val="0"/>
        <w:spacing w:before="0"/>
        <w:rPr>
          <w:rFonts w:ascii="Arial" w:eastAsia="Arial" w:hAnsi="Arial" w:cs="Arial"/>
          <w:sz w:val="24"/>
          <w:szCs w:val="24"/>
        </w:rPr>
      </w:pPr>
    </w:p>
    <w:p w14:paraId="58BB587A" w14:textId="77777777" w:rsidR="00733915" w:rsidRDefault="00733915">
      <w:pPr>
        <w:pStyle w:val="Heading1"/>
        <w:keepLines w:val="0"/>
        <w:widowControl w:val="0"/>
        <w:spacing w:before="0"/>
        <w:rPr>
          <w:rFonts w:ascii="Arial" w:eastAsia="Arial" w:hAnsi="Arial" w:cs="Arial"/>
          <w:sz w:val="24"/>
          <w:szCs w:val="24"/>
        </w:rPr>
      </w:pPr>
    </w:p>
    <w:p w14:paraId="263E2A7F" w14:textId="77777777" w:rsidR="00733915" w:rsidRDefault="00733915">
      <w:pPr>
        <w:pStyle w:val="Heading1"/>
        <w:keepLines w:val="0"/>
        <w:widowControl w:val="0"/>
        <w:spacing w:before="0"/>
        <w:rPr>
          <w:rFonts w:ascii="Arial" w:eastAsia="Arial" w:hAnsi="Arial" w:cs="Arial"/>
          <w:sz w:val="24"/>
          <w:szCs w:val="24"/>
        </w:rPr>
      </w:pPr>
    </w:p>
    <w:p w14:paraId="39F10C60" w14:textId="77777777" w:rsidR="00733915" w:rsidRDefault="00733915">
      <w:pPr>
        <w:pStyle w:val="Heading1"/>
        <w:keepLines w:val="0"/>
        <w:widowControl w:val="0"/>
        <w:spacing w:before="0"/>
        <w:rPr>
          <w:rFonts w:ascii="Arial" w:eastAsia="Arial" w:hAnsi="Arial" w:cs="Arial"/>
          <w:sz w:val="24"/>
          <w:szCs w:val="24"/>
        </w:rPr>
      </w:pPr>
    </w:p>
    <w:p w14:paraId="6F74883A" w14:textId="77777777" w:rsidR="00733915" w:rsidRDefault="008F4013">
      <w:pPr>
        <w:pStyle w:val="Heading1"/>
        <w:keepLines w:val="0"/>
        <w:widowControl w:val="0"/>
        <w:spacing w:before="0"/>
      </w:pPr>
      <w:r>
        <w:rPr>
          <w:rFonts w:ascii="Arial" w:eastAsia="Arial" w:hAnsi="Arial" w:cs="Arial"/>
          <w:color w:val="auto"/>
          <w:sz w:val="24"/>
          <w:szCs w:val="24"/>
        </w:rPr>
        <w:t>Policy Statement</w:t>
      </w:r>
    </w:p>
    <w:p w14:paraId="649B129A" w14:textId="77777777" w:rsidR="00733915" w:rsidRDefault="00733915">
      <w:pPr>
        <w:pStyle w:val="Heading1"/>
        <w:keepLines w:val="0"/>
        <w:widowControl w:val="0"/>
        <w:spacing w:before="0"/>
        <w:rPr>
          <w:rFonts w:ascii="Arial" w:eastAsia="Arial" w:hAnsi="Arial" w:cs="Arial"/>
          <w:sz w:val="24"/>
          <w:szCs w:val="24"/>
        </w:rPr>
      </w:pPr>
    </w:p>
    <w:p w14:paraId="2C258FC3" w14:textId="0000827E" w:rsidR="00733915" w:rsidRDefault="008F4013">
      <w:pPr>
        <w:pStyle w:val="Heading1"/>
        <w:keepLines w:val="0"/>
        <w:widowControl w:val="0"/>
        <w:spacing w:before="0"/>
        <w:rPr>
          <w:sz w:val="22"/>
          <w:szCs w:val="22"/>
        </w:rPr>
      </w:pPr>
      <w:r>
        <w:rPr>
          <w:rFonts w:ascii="Arial" w:eastAsia="Arial" w:hAnsi="Arial" w:cs="Arial"/>
          <w:b w:val="0"/>
          <w:bCs w:val="0"/>
          <w:color w:val="auto"/>
          <w:sz w:val="22"/>
          <w:szCs w:val="22"/>
        </w:rPr>
        <w:t xml:space="preserve">All complaints will be welcomed, and </w:t>
      </w:r>
      <w:r w:rsidR="00A87C29">
        <w:rPr>
          <w:rFonts w:ascii="Arial" w:eastAsia="Arial" w:hAnsi="Arial" w:cs="Arial"/>
          <w:b w:val="0"/>
          <w:bCs w:val="0"/>
          <w:color w:val="auto"/>
          <w:sz w:val="22"/>
          <w:szCs w:val="22"/>
        </w:rPr>
        <w:t>Be</w:t>
      </w:r>
      <w:r>
        <w:rPr>
          <w:rFonts w:ascii="Arial" w:eastAsia="Arial" w:hAnsi="Arial" w:cs="Arial"/>
          <w:b w:val="0"/>
          <w:bCs w:val="0"/>
          <w:color w:val="auto"/>
          <w:sz w:val="22"/>
          <w:szCs w:val="22"/>
        </w:rPr>
        <w:t xml:space="preserve">by </w:t>
      </w:r>
      <w:r w:rsidR="00A87C29">
        <w:rPr>
          <w:rFonts w:ascii="Arial" w:eastAsia="Arial" w:hAnsi="Arial" w:cs="Arial"/>
          <w:b w:val="0"/>
          <w:bCs w:val="0"/>
          <w:color w:val="auto"/>
          <w:sz w:val="22"/>
          <w:szCs w:val="22"/>
        </w:rPr>
        <w:t>Next Generation Care Essex Ltd</w:t>
      </w:r>
      <w:r>
        <w:rPr>
          <w:rFonts w:ascii="Arial" w:eastAsia="Arial" w:hAnsi="Arial" w:cs="Arial"/>
          <w:b w:val="0"/>
          <w:bCs w:val="0"/>
          <w:color w:val="auto"/>
          <w:sz w:val="22"/>
          <w:szCs w:val="22"/>
        </w:rPr>
        <w:t xml:space="preserve">, will endeavor to learn from these and use them to improve the service. Complaints will be processed in a timely way and with a focus on positive resolution. If we are unable to resolve the complaint, we will explain how this may be taken further. </w:t>
      </w:r>
      <w:r w:rsidR="00A87C29">
        <w:rPr>
          <w:rFonts w:ascii="Arial" w:eastAsia="Arial" w:hAnsi="Arial" w:cs="Arial"/>
          <w:b w:val="0"/>
          <w:bCs w:val="0"/>
          <w:color w:val="auto"/>
          <w:sz w:val="22"/>
          <w:szCs w:val="22"/>
        </w:rPr>
        <w:t>Next Generation Care Essex Ltd</w:t>
      </w:r>
      <w:r>
        <w:rPr>
          <w:rFonts w:ascii="Arial" w:eastAsia="Arial" w:hAnsi="Arial" w:cs="Arial"/>
          <w:b w:val="0"/>
          <w:bCs w:val="0"/>
          <w:color w:val="auto"/>
          <w:sz w:val="22"/>
          <w:szCs w:val="22"/>
        </w:rPr>
        <w:t xml:space="preserve"> will not </w:t>
      </w:r>
      <w:proofErr w:type="gramStart"/>
      <w:r>
        <w:rPr>
          <w:rFonts w:ascii="Arial" w:eastAsia="Arial" w:hAnsi="Arial" w:cs="Arial"/>
          <w:b w:val="0"/>
          <w:bCs w:val="0"/>
          <w:color w:val="auto"/>
          <w:sz w:val="22"/>
          <w:szCs w:val="22"/>
        </w:rPr>
        <w:t>discriminate</w:t>
      </w:r>
      <w:proofErr w:type="gramEnd"/>
      <w:r>
        <w:rPr>
          <w:rFonts w:ascii="Arial" w:eastAsia="Arial" w:hAnsi="Arial" w:cs="Arial"/>
          <w:b w:val="0"/>
          <w:bCs w:val="0"/>
          <w:color w:val="auto"/>
          <w:sz w:val="22"/>
          <w:szCs w:val="22"/>
        </w:rPr>
        <w:t xml:space="preserve"> or treat anyone differently because they wish to complain. </w:t>
      </w:r>
    </w:p>
    <w:p w14:paraId="3809024F" w14:textId="77777777" w:rsidR="00733915" w:rsidRDefault="00733915">
      <w:pPr>
        <w:shd w:val="clear" w:color="auto" w:fill="FFFFFF"/>
        <w:jc w:val="both"/>
        <w:rPr>
          <w:rFonts w:ascii="Arial" w:eastAsia="Arial" w:hAnsi="Arial" w:cs="Arial"/>
          <w:sz w:val="22"/>
          <w:szCs w:val="22"/>
        </w:rPr>
      </w:pPr>
    </w:p>
    <w:p w14:paraId="4CAA5BB4" w14:textId="77777777" w:rsidR="00733915" w:rsidRDefault="008F4013">
      <w:pPr>
        <w:pStyle w:val="Heading1"/>
        <w:keepLines w:val="0"/>
        <w:widowControl w:val="0"/>
        <w:spacing w:before="0"/>
      </w:pPr>
      <w:r>
        <w:rPr>
          <w:rFonts w:ascii="Arial" w:eastAsia="Arial" w:hAnsi="Arial" w:cs="Arial"/>
          <w:color w:val="auto"/>
          <w:sz w:val="24"/>
          <w:szCs w:val="24"/>
        </w:rPr>
        <w:t>What Is a Complaint?</w:t>
      </w:r>
    </w:p>
    <w:p w14:paraId="3E8CDB69" w14:textId="77777777" w:rsidR="00733915" w:rsidRDefault="00733915">
      <w:pPr>
        <w:shd w:val="clear" w:color="auto" w:fill="FFFFFF"/>
        <w:jc w:val="both"/>
        <w:rPr>
          <w:rFonts w:ascii="Arial" w:eastAsia="Arial" w:hAnsi="Arial" w:cs="Arial"/>
          <w:sz w:val="22"/>
          <w:szCs w:val="22"/>
        </w:rPr>
      </w:pPr>
    </w:p>
    <w:p w14:paraId="3CCA2EE0" w14:textId="77777777" w:rsidR="00733915" w:rsidRDefault="008F4013">
      <w:pPr>
        <w:shd w:val="clear" w:color="auto" w:fill="FFFFFF"/>
        <w:jc w:val="both"/>
        <w:rPr>
          <w:sz w:val="22"/>
          <w:szCs w:val="22"/>
        </w:rPr>
      </w:pPr>
      <w:r>
        <w:rPr>
          <w:rFonts w:ascii="Arial" w:eastAsia="Arial" w:hAnsi="Arial" w:cs="Arial"/>
          <w:sz w:val="22"/>
          <w:szCs w:val="22"/>
        </w:rPr>
        <w:t xml:space="preserve">A complaint is an expression of dissatisfaction, however made, about the standard of service, the actions, or lack of action by the home towards a child/ young person. </w:t>
      </w:r>
    </w:p>
    <w:p w14:paraId="33751826" w14:textId="77777777" w:rsidR="00733915" w:rsidRDefault="00733915">
      <w:pPr>
        <w:shd w:val="clear" w:color="auto" w:fill="FFFFFF"/>
        <w:jc w:val="both"/>
        <w:rPr>
          <w:rFonts w:ascii="Arial" w:eastAsia="Arial" w:hAnsi="Arial" w:cs="Arial"/>
          <w:sz w:val="22"/>
          <w:szCs w:val="22"/>
        </w:rPr>
      </w:pPr>
    </w:p>
    <w:p w14:paraId="2E2C3C4D" w14:textId="2D851142" w:rsidR="00733915" w:rsidRDefault="008F4013">
      <w:pPr>
        <w:shd w:val="clear" w:color="auto" w:fill="FFFFFF"/>
        <w:jc w:val="both"/>
        <w:rPr>
          <w:sz w:val="22"/>
          <w:szCs w:val="22"/>
        </w:rPr>
      </w:pPr>
      <w:r>
        <w:rPr>
          <w:rFonts w:ascii="Arial" w:eastAsia="Arial" w:hAnsi="Arial" w:cs="Arial"/>
          <w:sz w:val="22"/>
          <w:szCs w:val="22"/>
        </w:rPr>
        <w:t>As a rule, all efforts should be made to resolve any complaints or concerns at the earliest opportunity.</w:t>
      </w:r>
    </w:p>
    <w:p w14:paraId="72122F49" w14:textId="77777777" w:rsidR="00733915" w:rsidRDefault="00733915">
      <w:pPr>
        <w:shd w:val="clear" w:color="auto" w:fill="FFFFFF"/>
        <w:jc w:val="both"/>
        <w:rPr>
          <w:rFonts w:ascii="Arial" w:eastAsia="Arial" w:hAnsi="Arial" w:cs="Arial"/>
          <w:sz w:val="22"/>
          <w:szCs w:val="22"/>
        </w:rPr>
      </w:pPr>
    </w:p>
    <w:p w14:paraId="3EACF124" w14:textId="77777777" w:rsidR="00733915" w:rsidRDefault="008F4013">
      <w:pPr>
        <w:shd w:val="clear" w:color="auto" w:fill="FFFFFF"/>
        <w:jc w:val="both"/>
        <w:rPr>
          <w:sz w:val="22"/>
          <w:szCs w:val="22"/>
        </w:rPr>
      </w:pPr>
      <w:r>
        <w:rPr>
          <w:rFonts w:ascii="Arial" w:eastAsia="Arial" w:hAnsi="Arial" w:cs="Arial"/>
          <w:sz w:val="22"/>
          <w:szCs w:val="22"/>
        </w:rPr>
        <w:t>A complaint could be about:</w:t>
      </w:r>
    </w:p>
    <w:p w14:paraId="0BABC208" w14:textId="77777777" w:rsidR="00733915" w:rsidRDefault="00733915">
      <w:pPr>
        <w:shd w:val="clear" w:color="auto" w:fill="FFFFFF"/>
        <w:jc w:val="both"/>
        <w:rPr>
          <w:rFonts w:ascii="Arial" w:eastAsia="Arial" w:hAnsi="Arial" w:cs="Arial"/>
          <w:sz w:val="22"/>
          <w:szCs w:val="22"/>
        </w:rPr>
      </w:pPr>
    </w:p>
    <w:p w14:paraId="573F591D" w14:textId="77777777" w:rsidR="00733915" w:rsidRDefault="008F4013">
      <w:pPr>
        <w:numPr>
          <w:ilvl w:val="0"/>
          <w:numId w:val="1"/>
        </w:numPr>
        <w:pBdr>
          <w:left w:val="none" w:sz="0" w:space="7" w:color="auto"/>
        </w:pBdr>
        <w:ind w:hanging="430"/>
        <w:jc w:val="both"/>
        <w:rPr>
          <w:sz w:val="22"/>
          <w:szCs w:val="22"/>
        </w:rPr>
      </w:pPr>
      <w:r>
        <w:rPr>
          <w:rFonts w:ascii="Arial" w:eastAsia="Arial" w:hAnsi="Arial" w:cs="Arial"/>
          <w:sz w:val="22"/>
          <w:szCs w:val="22"/>
        </w:rPr>
        <w:t>An unwelcome or disputed decision;</w:t>
      </w:r>
    </w:p>
    <w:p w14:paraId="344A8DD2" w14:textId="77777777" w:rsidR="00733915" w:rsidRDefault="008F4013">
      <w:pPr>
        <w:numPr>
          <w:ilvl w:val="0"/>
          <w:numId w:val="1"/>
        </w:numPr>
        <w:pBdr>
          <w:left w:val="none" w:sz="0" w:space="7" w:color="auto"/>
        </w:pBdr>
        <w:ind w:hanging="430"/>
        <w:jc w:val="both"/>
        <w:rPr>
          <w:sz w:val="22"/>
          <w:szCs w:val="22"/>
        </w:rPr>
      </w:pPr>
      <w:r>
        <w:rPr>
          <w:rFonts w:ascii="Arial" w:eastAsia="Arial" w:hAnsi="Arial" w:cs="Arial"/>
          <w:sz w:val="22"/>
          <w:szCs w:val="22"/>
        </w:rPr>
        <w:t>The quality or appropriateness of a service;</w:t>
      </w:r>
    </w:p>
    <w:p w14:paraId="2B2F746D" w14:textId="77777777" w:rsidR="00733915" w:rsidRDefault="008F4013">
      <w:pPr>
        <w:numPr>
          <w:ilvl w:val="0"/>
          <w:numId w:val="1"/>
        </w:numPr>
        <w:pBdr>
          <w:left w:val="none" w:sz="0" w:space="7" w:color="auto"/>
        </w:pBdr>
        <w:ind w:hanging="430"/>
        <w:jc w:val="both"/>
        <w:rPr>
          <w:sz w:val="22"/>
          <w:szCs w:val="22"/>
        </w:rPr>
      </w:pPr>
      <w:r>
        <w:rPr>
          <w:rFonts w:ascii="Arial" w:eastAsia="Arial" w:hAnsi="Arial" w:cs="Arial"/>
          <w:sz w:val="22"/>
          <w:szCs w:val="22"/>
        </w:rPr>
        <w:t>A delay in decision making or the provision of services;</w:t>
      </w:r>
    </w:p>
    <w:p w14:paraId="569249D8" w14:textId="77777777" w:rsidR="00733915" w:rsidRDefault="008F4013">
      <w:pPr>
        <w:numPr>
          <w:ilvl w:val="0"/>
          <w:numId w:val="1"/>
        </w:numPr>
        <w:pBdr>
          <w:left w:val="none" w:sz="0" w:space="7" w:color="auto"/>
        </w:pBdr>
        <w:ind w:hanging="430"/>
        <w:jc w:val="both"/>
        <w:rPr>
          <w:sz w:val="22"/>
          <w:szCs w:val="22"/>
        </w:rPr>
      </w:pPr>
      <w:r>
        <w:rPr>
          <w:rFonts w:ascii="Arial" w:eastAsia="Arial" w:hAnsi="Arial" w:cs="Arial"/>
          <w:sz w:val="22"/>
          <w:szCs w:val="22"/>
        </w:rPr>
        <w:t xml:space="preserve">The attitude or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of staff;</w:t>
      </w:r>
    </w:p>
    <w:p w14:paraId="4527D1EA" w14:textId="77777777" w:rsidR="00733915" w:rsidRDefault="008F4013">
      <w:pPr>
        <w:numPr>
          <w:ilvl w:val="0"/>
          <w:numId w:val="1"/>
        </w:numPr>
        <w:pBdr>
          <w:left w:val="none" w:sz="0" w:space="7" w:color="auto"/>
        </w:pBdr>
        <w:ind w:hanging="430"/>
        <w:jc w:val="both"/>
        <w:rPr>
          <w:sz w:val="22"/>
          <w:szCs w:val="22"/>
        </w:rPr>
      </w:pPr>
      <w:r>
        <w:rPr>
          <w:rFonts w:ascii="Arial" w:eastAsia="Arial" w:hAnsi="Arial" w:cs="Arial"/>
          <w:sz w:val="22"/>
          <w:szCs w:val="22"/>
        </w:rPr>
        <w:t>An individual feeling discriminated against;</w:t>
      </w:r>
    </w:p>
    <w:p w14:paraId="23ACCDCF" w14:textId="77777777" w:rsidR="00733915" w:rsidRDefault="008F4013">
      <w:pPr>
        <w:numPr>
          <w:ilvl w:val="0"/>
          <w:numId w:val="1"/>
        </w:numPr>
        <w:pBdr>
          <w:left w:val="none" w:sz="0" w:space="7" w:color="auto"/>
        </w:pBdr>
        <w:ind w:hanging="430"/>
        <w:jc w:val="both"/>
        <w:rPr>
          <w:sz w:val="22"/>
          <w:szCs w:val="22"/>
        </w:rPr>
      </w:pPr>
      <w:r>
        <w:rPr>
          <w:rFonts w:ascii="Arial" w:eastAsia="Arial" w:hAnsi="Arial" w:cs="Arial"/>
          <w:sz w:val="22"/>
          <w:szCs w:val="22"/>
        </w:rPr>
        <w:t>Delays in dealing with problems or resolving concerns.</w:t>
      </w:r>
    </w:p>
    <w:p w14:paraId="376042D6" w14:textId="77777777" w:rsidR="00733915" w:rsidRDefault="00733915">
      <w:pPr>
        <w:jc w:val="both"/>
        <w:rPr>
          <w:rFonts w:ascii="Arial" w:eastAsia="Arial" w:hAnsi="Arial" w:cs="Arial"/>
          <w:sz w:val="22"/>
          <w:szCs w:val="22"/>
        </w:rPr>
      </w:pPr>
    </w:p>
    <w:p w14:paraId="02F0CDE8" w14:textId="77777777" w:rsidR="00733915" w:rsidRDefault="008F4013">
      <w:pPr>
        <w:jc w:val="both"/>
        <w:rPr>
          <w:sz w:val="22"/>
          <w:szCs w:val="22"/>
        </w:rPr>
      </w:pPr>
      <w:r>
        <w:rPr>
          <w:rFonts w:ascii="Arial" w:eastAsia="Arial" w:hAnsi="Arial" w:cs="Arial"/>
          <w:b/>
          <w:bCs/>
          <w:sz w:val="22"/>
          <w:szCs w:val="22"/>
        </w:rPr>
        <w:t xml:space="preserve">NOTE: </w:t>
      </w:r>
      <w:r>
        <w:rPr>
          <w:rFonts w:ascii="Arial" w:eastAsia="Arial" w:hAnsi="Arial" w:cs="Arial"/>
          <w:sz w:val="22"/>
          <w:szCs w:val="22"/>
        </w:rPr>
        <w:t xml:space="preserve">This list is indicative only and should not be used as a means of restricting matters which can be complained about. </w:t>
      </w:r>
    </w:p>
    <w:p w14:paraId="6B17FFAA" w14:textId="77777777" w:rsidR="00733915" w:rsidRDefault="00733915">
      <w:pPr>
        <w:jc w:val="both"/>
        <w:rPr>
          <w:rFonts w:ascii="Arial" w:eastAsia="Arial" w:hAnsi="Arial" w:cs="Arial"/>
          <w:sz w:val="22"/>
          <w:szCs w:val="22"/>
        </w:rPr>
      </w:pPr>
    </w:p>
    <w:p w14:paraId="12B81A6B" w14:textId="77777777" w:rsidR="00733915" w:rsidRDefault="008F4013">
      <w:pPr>
        <w:pStyle w:val="Heading1"/>
        <w:keepLines w:val="0"/>
        <w:widowControl w:val="0"/>
        <w:spacing w:before="0"/>
      </w:pPr>
      <w:r>
        <w:rPr>
          <w:rFonts w:ascii="Arial" w:eastAsia="Arial" w:hAnsi="Arial" w:cs="Arial"/>
          <w:color w:val="auto"/>
          <w:sz w:val="24"/>
          <w:szCs w:val="24"/>
        </w:rPr>
        <w:t>Who May Make a Complaint?</w:t>
      </w:r>
    </w:p>
    <w:p w14:paraId="3BDA3671" w14:textId="77777777" w:rsidR="00733915" w:rsidRDefault="00733915">
      <w:pPr>
        <w:jc w:val="both"/>
        <w:rPr>
          <w:rFonts w:ascii="Arial" w:eastAsia="Arial" w:hAnsi="Arial" w:cs="Arial"/>
          <w:sz w:val="22"/>
          <w:szCs w:val="22"/>
        </w:rPr>
      </w:pPr>
    </w:p>
    <w:p w14:paraId="3D67500A" w14:textId="77777777" w:rsidR="00733915" w:rsidRDefault="008F4013">
      <w:pPr>
        <w:shd w:val="clear" w:color="auto" w:fill="FFFFFF"/>
        <w:jc w:val="both"/>
        <w:rPr>
          <w:sz w:val="22"/>
          <w:szCs w:val="22"/>
        </w:rPr>
      </w:pPr>
      <w:r>
        <w:rPr>
          <w:rFonts w:ascii="Arial" w:eastAsia="Arial" w:hAnsi="Arial" w:cs="Arial"/>
          <w:sz w:val="22"/>
          <w:szCs w:val="22"/>
        </w:rPr>
        <w:t>The following people have a right to use the complaints procedure:</w:t>
      </w:r>
    </w:p>
    <w:p w14:paraId="3F7651F2" w14:textId="77777777" w:rsidR="00733915" w:rsidRDefault="00733915">
      <w:pPr>
        <w:shd w:val="clear" w:color="auto" w:fill="FFFFFF"/>
        <w:jc w:val="both"/>
        <w:rPr>
          <w:rFonts w:ascii="Arial" w:eastAsia="Arial" w:hAnsi="Arial" w:cs="Arial"/>
          <w:sz w:val="22"/>
          <w:szCs w:val="22"/>
        </w:rPr>
      </w:pPr>
    </w:p>
    <w:p w14:paraId="3932813D" w14:textId="77777777" w:rsidR="00733915" w:rsidRDefault="008F4013">
      <w:pPr>
        <w:numPr>
          <w:ilvl w:val="0"/>
          <w:numId w:val="2"/>
        </w:numPr>
        <w:pBdr>
          <w:left w:val="none" w:sz="0" w:space="7" w:color="auto"/>
        </w:pBdr>
        <w:ind w:hanging="430"/>
        <w:jc w:val="both"/>
        <w:rPr>
          <w:sz w:val="22"/>
          <w:szCs w:val="22"/>
        </w:rPr>
      </w:pPr>
      <w:r>
        <w:rPr>
          <w:rFonts w:ascii="Arial" w:eastAsia="Arial" w:hAnsi="Arial" w:cs="Arial"/>
          <w:sz w:val="22"/>
          <w:szCs w:val="22"/>
        </w:rPr>
        <w:t>A child/ young person living in the home (or who used to live in the home)</w:t>
      </w:r>
    </w:p>
    <w:p w14:paraId="6194D035" w14:textId="77777777" w:rsidR="00733915" w:rsidRDefault="008F4013">
      <w:pPr>
        <w:numPr>
          <w:ilvl w:val="0"/>
          <w:numId w:val="2"/>
        </w:numPr>
        <w:pBdr>
          <w:left w:val="none" w:sz="0" w:space="7" w:color="auto"/>
        </w:pBdr>
        <w:ind w:hanging="430"/>
        <w:jc w:val="both"/>
        <w:rPr>
          <w:sz w:val="22"/>
          <w:szCs w:val="22"/>
        </w:rPr>
      </w:pPr>
      <w:r>
        <w:rPr>
          <w:rFonts w:ascii="Arial" w:eastAsia="Arial" w:hAnsi="Arial" w:cs="Arial"/>
          <w:sz w:val="22"/>
          <w:szCs w:val="22"/>
        </w:rPr>
        <w:t>Parents and carers</w:t>
      </w:r>
    </w:p>
    <w:p w14:paraId="2504734C" w14:textId="77777777" w:rsidR="00733915" w:rsidRDefault="008F4013">
      <w:pPr>
        <w:numPr>
          <w:ilvl w:val="0"/>
          <w:numId w:val="2"/>
        </w:numPr>
        <w:pBdr>
          <w:left w:val="none" w:sz="0" w:space="7" w:color="auto"/>
        </w:pBdr>
        <w:ind w:hanging="430"/>
        <w:jc w:val="both"/>
        <w:rPr>
          <w:sz w:val="22"/>
          <w:szCs w:val="22"/>
        </w:rPr>
      </w:pPr>
      <w:r>
        <w:rPr>
          <w:rFonts w:ascii="Arial" w:eastAsia="Arial" w:hAnsi="Arial" w:cs="Arial"/>
          <w:sz w:val="22"/>
          <w:szCs w:val="22"/>
        </w:rPr>
        <w:t>Social Workers</w:t>
      </w:r>
    </w:p>
    <w:p w14:paraId="36C7EF9F" w14:textId="77777777" w:rsidR="00733915" w:rsidRDefault="008F4013">
      <w:pPr>
        <w:numPr>
          <w:ilvl w:val="0"/>
          <w:numId w:val="2"/>
        </w:numPr>
        <w:pBdr>
          <w:left w:val="none" w:sz="0" w:space="7" w:color="auto"/>
        </w:pBdr>
        <w:ind w:hanging="430"/>
        <w:jc w:val="both"/>
        <w:rPr>
          <w:sz w:val="22"/>
          <w:szCs w:val="22"/>
        </w:rPr>
      </w:pPr>
      <w:r>
        <w:rPr>
          <w:rFonts w:ascii="Arial" w:eastAsia="Arial" w:hAnsi="Arial" w:cs="Arial"/>
          <w:sz w:val="22"/>
          <w:szCs w:val="22"/>
        </w:rPr>
        <w:t>Placing Authority</w:t>
      </w:r>
    </w:p>
    <w:p w14:paraId="2F406567" w14:textId="77777777" w:rsidR="00733915" w:rsidRDefault="008F4013">
      <w:pPr>
        <w:numPr>
          <w:ilvl w:val="0"/>
          <w:numId w:val="2"/>
        </w:numPr>
        <w:pBdr>
          <w:left w:val="none" w:sz="0" w:space="7" w:color="auto"/>
        </w:pBdr>
        <w:ind w:hanging="430"/>
        <w:jc w:val="both"/>
        <w:rPr>
          <w:sz w:val="22"/>
          <w:szCs w:val="22"/>
        </w:rPr>
      </w:pPr>
      <w:r>
        <w:rPr>
          <w:rFonts w:ascii="Arial" w:eastAsia="Arial" w:hAnsi="Arial" w:cs="Arial"/>
          <w:sz w:val="22"/>
          <w:szCs w:val="22"/>
        </w:rPr>
        <w:t>Employees of the home</w:t>
      </w:r>
    </w:p>
    <w:p w14:paraId="547EF490" w14:textId="77777777" w:rsidR="00733915" w:rsidRDefault="008F4013">
      <w:pPr>
        <w:numPr>
          <w:ilvl w:val="0"/>
          <w:numId w:val="2"/>
        </w:numPr>
        <w:pBdr>
          <w:left w:val="none" w:sz="0" w:space="7" w:color="auto"/>
        </w:pBdr>
        <w:ind w:hanging="430"/>
        <w:jc w:val="both"/>
        <w:rPr>
          <w:sz w:val="22"/>
          <w:szCs w:val="22"/>
        </w:rPr>
      </w:pPr>
      <w:r>
        <w:rPr>
          <w:rFonts w:ascii="Arial" w:eastAsia="Arial" w:hAnsi="Arial" w:cs="Arial"/>
          <w:sz w:val="22"/>
          <w:szCs w:val="22"/>
        </w:rPr>
        <w:t>Members of the public</w:t>
      </w:r>
    </w:p>
    <w:p w14:paraId="2579117B" w14:textId="77777777" w:rsidR="00733915" w:rsidRDefault="008F4013">
      <w:pPr>
        <w:numPr>
          <w:ilvl w:val="0"/>
          <w:numId w:val="2"/>
        </w:numPr>
        <w:pBdr>
          <w:left w:val="none" w:sz="0" w:space="7" w:color="auto"/>
        </w:pBdr>
        <w:ind w:hanging="430"/>
        <w:jc w:val="both"/>
        <w:rPr>
          <w:sz w:val="22"/>
          <w:szCs w:val="22"/>
        </w:rPr>
      </w:pPr>
      <w:r>
        <w:rPr>
          <w:rFonts w:ascii="Arial" w:eastAsia="Arial" w:hAnsi="Arial" w:cs="Arial"/>
          <w:sz w:val="22"/>
          <w:szCs w:val="22"/>
        </w:rPr>
        <w:t xml:space="preserve">Any person acting on behalf of a child/ young person </w:t>
      </w:r>
    </w:p>
    <w:p w14:paraId="30A05501" w14:textId="77777777" w:rsidR="00733915" w:rsidRDefault="00733915">
      <w:pPr>
        <w:shd w:val="clear" w:color="auto" w:fill="FFFFFF"/>
        <w:jc w:val="both"/>
        <w:rPr>
          <w:rFonts w:ascii="Arial" w:eastAsia="Arial" w:hAnsi="Arial" w:cs="Arial"/>
          <w:sz w:val="22"/>
          <w:szCs w:val="22"/>
        </w:rPr>
      </w:pPr>
    </w:p>
    <w:p w14:paraId="11E9DF7B" w14:textId="77777777" w:rsidR="00733915" w:rsidRDefault="00733915">
      <w:pPr>
        <w:pStyle w:val="Heading1"/>
        <w:keepLines w:val="0"/>
        <w:widowControl w:val="0"/>
        <w:spacing w:before="0"/>
        <w:rPr>
          <w:rFonts w:ascii="Arial" w:eastAsia="Arial" w:hAnsi="Arial" w:cs="Arial"/>
          <w:sz w:val="22"/>
          <w:szCs w:val="22"/>
        </w:rPr>
      </w:pPr>
    </w:p>
    <w:p w14:paraId="542F3C89" w14:textId="77777777" w:rsidR="00733915" w:rsidRDefault="008F4013">
      <w:pPr>
        <w:pStyle w:val="Heading1"/>
        <w:keepLines w:val="0"/>
        <w:widowControl w:val="0"/>
        <w:spacing w:before="0"/>
        <w:rPr>
          <w:sz w:val="22"/>
          <w:szCs w:val="22"/>
        </w:rPr>
      </w:pPr>
      <w:r>
        <w:rPr>
          <w:rFonts w:ascii="Arial" w:eastAsia="Arial" w:hAnsi="Arial" w:cs="Arial"/>
          <w:color w:val="auto"/>
          <w:sz w:val="22"/>
          <w:szCs w:val="22"/>
        </w:rPr>
        <w:t>Informing Children/ Young People / Adults About the Complaints Procedure</w:t>
      </w:r>
    </w:p>
    <w:p w14:paraId="33323F38" w14:textId="77777777" w:rsidR="00733915" w:rsidRDefault="00733915">
      <w:pPr>
        <w:jc w:val="both"/>
        <w:rPr>
          <w:rFonts w:ascii="Arial" w:eastAsia="Arial" w:hAnsi="Arial" w:cs="Arial"/>
          <w:sz w:val="22"/>
          <w:szCs w:val="22"/>
        </w:rPr>
      </w:pPr>
    </w:p>
    <w:p w14:paraId="29B00CF4" w14:textId="77777777" w:rsidR="00733915" w:rsidRDefault="008F4013">
      <w:pPr>
        <w:jc w:val="both"/>
        <w:rPr>
          <w:sz w:val="22"/>
          <w:szCs w:val="22"/>
        </w:rPr>
      </w:pPr>
      <w:r>
        <w:rPr>
          <w:rFonts w:ascii="Arial" w:eastAsia="Arial" w:hAnsi="Arial" w:cs="Arial"/>
          <w:sz w:val="22"/>
          <w:szCs w:val="22"/>
        </w:rPr>
        <w:t xml:space="preserve">Children/ young people will be informed about the Complaints Procedure in a way that is appropriate to their age and level of understanding. This information is detailed in the Child/ Young Person’s Guide which is given to them before or upon admission to the home. Such information includes an explanation of the role of an advocate and provides contact details for independent advocacy services who can help children/ young people make complaints or make a complaint on their behalf. The Registered Manager must take all reasonable steps to ensure that children/ young people feel comfortable with the making of complaints, that they are supported to make complaints, and are free from reprisals if they choose to do so. Children/ young people should be given any reasonable assistance they require or request, including being advised that they may ask someone else to make the complaint on their behalf. </w:t>
      </w:r>
    </w:p>
    <w:p w14:paraId="61EDBCAA" w14:textId="77777777" w:rsidR="00733915" w:rsidRDefault="00733915">
      <w:pPr>
        <w:jc w:val="both"/>
        <w:rPr>
          <w:rFonts w:ascii="Arial" w:eastAsia="Arial" w:hAnsi="Arial" w:cs="Arial"/>
          <w:sz w:val="22"/>
          <w:szCs w:val="22"/>
        </w:rPr>
      </w:pPr>
    </w:p>
    <w:p w14:paraId="786B9F4B" w14:textId="77777777" w:rsidR="00733915" w:rsidRDefault="008F4013">
      <w:pPr>
        <w:jc w:val="both"/>
        <w:rPr>
          <w:sz w:val="22"/>
          <w:szCs w:val="22"/>
        </w:rPr>
      </w:pPr>
      <w:r>
        <w:rPr>
          <w:rFonts w:ascii="Arial" w:eastAsia="Arial" w:hAnsi="Arial" w:cs="Arial"/>
          <w:sz w:val="22"/>
          <w:szCs w:val="22"/>
        </w:rPr>
        <w:t xml:space="preserve">If the child/ young person's complaint is about their Social Worker, Independent Reviewing Officer, contact decisions, or relates to any matters pertaining to their Placing Authority Care Plan, the Placing Authority’s Complaints Policy should be followed. </w:t>
      </w:r>
    </w:p>
    <w:p w14:paraId="53CB02C5" w14:textId="77777777" w:rsidR="00733915" w:rsidRDefault="00733915">
      <w:pPr>
        <w:jc w:val="both"/>
        <w:rPr>
          <w:rFonts w:ascii="Arial" w:eastAsia="Arial" w:hAnsi="Arial" w:cs="Arial"/>
          <w:sz w:val="22"/>
          <w:szCs w:val="22"/>
        </w:rPr>
      </w:pPr>
    </w:p>
    <w:p w14:paraId="2E362997" w14:textId="04314BEB" w:rsidR="00733915" w:rsidRDefault="008F4013">
      <w:pPr>
        <w:widowControl w:val="0"/>
        <w:jc w:val="both"/>
        <w:rPr>
          <w:sz w:val="22"/>
          <w:szCs w:val="22"/>
        </w:rPr>
      </w:pPr>
      <w:r>
        <w:rPr>
          <w:rFonts w:ascii="Arial" w:eastAsia="Arial" w:hAnsi="Arial" w:cs="Arial"/>
          <w:sz w:val="22"/>
          <w:szCs w:val="22"/>
        </w:rPr>
        <w:t xml:space="preserve">Parents and guardians will be made aware upon admission that they can complain verbally, in writing, </w:t>
      </w:r>
      <w:proofErr w:type="gramStart"/>
      <w:r>
        <w:rPr>
          <w:rFonts w:ascii="Arial" w:eastAsia="Arial" w:hAnsi="Arial" w:cs="Arial"/>
          <w:sz w:val="22"/>
          <w:szCs w:val="22"/>
        </w:rPr>
        <w:t>or</w:t>
      </w:r>
      <w:proofErr w:type="gramEnd"/>
      <w:r>
        <w:rPr>
          <w:rFonts w:ascii="Arial" w:eastAsia="Arial" w:hAnsi="Arial" w:cs="Arial"/>
          <w:sz w:val="22"/>
          <w:szCs w:val="22"/>
        </w:rPr>
        <w:t xml:space="preserve"> email either to </w:t>
      </w:r>
      <w:r w:rsidR="00A87C29">
        <w:rPr>
          <w:rFonts w:ascii="Arial" w:eastAsia="Arial" w:hAnsi="Arial" w:cs="Arial"/>
          <w:sz w:val="22"/>
          <w:szCs w:val="22"/>
        </w:rPr>
        <w:t>Next Generation Care Essex Ltd</w:t>
      </w:r>
      <w:r>
        <w:rPr>
          <w:rFonts w:ascii="Arial" w:eastAsia="Arial" w:hAnsi="Arial" w:cs="Arial"/>
          <w:sz w:val="22"/>
          <w:szCs w:val="22"/>
        </w:rPr>
        <w:t xml:space="preserve"> or the Placing Authority. The Registered Manager will send out a letter of introduction after admission outlining this procedure, and the letter will include a copy of the Complaint’s Procedure along with any relevant contact details.  </w:t>
      </w:r>
    </w:p>
    <w:p w14:paraId="6EE66084" w14:textId="77777777" w:rsidR="00733915" w:rsidRDefault="00733915">
      <w:pPr>
        <w:jc w:val="both"/>
        <w:rPr>
          <w:rFonts w:ascii="Arial" w:eastAsia="Arial" w:hAnsi="Arial" w:cs="Arial"/>
          <w:sz w:val="22"/>
          <w:szCs w:val="22"/>
        </w:rPr>
      </w:pPr>
    </w:p>
    <w:p w14:paraId="17119FEB" w14:textId="212D326A" w:rsidR="00733915" w:rsidRDefault="008F4013">
      <w:pPr>
        <w:jc w:val="both"/>
        <w:rPr>
          <w:sz w:val="22"/>
          <w:szCs w:val="22"/>
        </w:rPr>
      </w:pPr>
      <w:r>
        <w:rPr>
          <w:rFonts w:ascii="Arial" w:eastAsia="Arial" w:hAnsi="Arial" w:cs="Arial"/>
          <w:sz w:val="22"/>
          <w:szCs w:val="22"/>
          <w:shd w:val="clear" w:color="auto" w:fill="FFFFFF"/>
        </w:rPr>
        <w:t xml:space="preserve">For all other interested parties, the Complaints Procedure will be made available </w:t>
      </w:r>
      <w:r>
        <w:rPr>
          <w:rFonts w:ascii="Arial" w:eastAsia="Arial" w:hAnsi="Arial" w:cs="Arial"/>
          <w:sz w:val="22"/>
          <w:szCs w:val="22"/>
        </w:rPr>
        <w:t xml:space="preserve">on </w:t>
      </w:r>
      <w:r w:rsidR="00A87C29">
        <w:rPr>
          <w:rFonts w:ascii="Arial" w:eastAsia="Arial" w:hAnsi="Arial" w:cs="Arial"/>
          <w:sz w:val="22"/>
          <w:szCs w:val="22"/>
        </w:rPr>
        <w:t xml:space="preserve">Next Generation Care Essex </w:t>
      </w:r>
      <w:proofErr w:type="spellStart"/>
      <w:r w:rsidR="00A87C29">
        <w:rPr>
          <w:rFonts w:ascii="Arial" w:eastAsia="Arial" w:hAnsi="Arial" w:cs="Arial"/>
          <w:sz w:val="22"/>
          <w:szCs w:val="22"/>
        </w:rPr>
        <w:t>Ltd</w:t>
      </w:r>
      <w:r w:rsidR="000461F1">
        <w:rPr>
          <w:rFonts w:ascii="Arial" w:eastAsia="Arial" w:hAnsi="Arial" w:cs="Arial"/>
          <w:sz w:val="22"/>
          <w:szCs w:val="22"/>
        </w:rPr>
        <w:t>s’</w:t>
      </w:r>
      <w:proofErr w:type="spellEnd"/>
      <w:r>
        <w:rPr>
          <w:rFonts w:ascii="Arial" w:eastAsia="Arial" w:hAnsi="Arial" w:cs="Arial"/>
          <w:sz w:val="22"/>
          <w:szCs w:val="22"/>
        </w:rPr>
        <w:t xml:space="preserve"> company website.  </w:t>
      </w:r>
    </w:p>
    <w:p w14:paraId="1A30A682" w14:textId="77777777" w:rsidR="00733915" w:rsidRDefault="00733915">
      <w:pPr>
        <w:jc w:val="both"/>
        <w:rPr>
          <w:rFonts w:ascii="Arial" w:eastAsia="Arial" w:hAnsi="Arial" w:cs="Arial"/>
          <w:sz w:val="22"/>
          <w:szCs w:val="22"/>
        </w:rPr>
      </w:pPr>
    </w:p>
    <w:p w14:paraId="57707C2D" w14:textId="77777777" w:rsidR="00733915" w:rsidRDefault="008F4013">
      <w:pPr>
        <w:pStyle w:val="Heading1"/>
        <w:keepLines w:val="0"/>
        <w:widowControl w:val="0"/>
        <w:spacing w:before="0"/>
        <w:rPr>
          <w:sz w:val="22"/>
          <w:szCs w:val="22"/>
        </w:rPr>
      </w:pPr>
      <w:r>
        <w:rPr>
          <w:rFonts w:ascii="Arial" w:eastAsia="Arial" w:hAnsi="Arial" w:cs="Arial"/>
          <w:color w:val="auto"/>
          <w:sz w:val="22"/>
          <w:szCs w:val="22"/>
        </w:rPr>
        <w:t>Receiving Complaints</w:t>
      </w:r>
    </w:p>
    <w:p w14:paraId="1158B7F9" w14:textId="77777777" w:rsidR="00733915" w:rsidRDefault="00733915">
      <w:pPr>
        <w:jc w:val="both"/>
        <w:rPr>
          <w:rFonts w:ascii="Arial" w:eastAsia="Arial" w:hAnsi="Arial" w:cs="Arial"/>
          <w:sz w:val="22"/>
          <w:szCs w:val="22"/>
        </w:rPr>
      </w:pPr>
    </w:p>
    <w:p w14:paraId="139674F8" w14:textId="77777777" w:rsidR="00733915" w:rsidRDefault="008F4013">
      <w:pPr>
        <w:jc w:val="both"/>
        <w:rPr>
          <w:sz w:val="22"/>
          <w:szCs w:val="22"/>
        </w:rPr>
      </w:pPr>
      <w:r>
        <w:rPr>
          <w:rFonts w:ascii="Arial" w:eastAsia="Arial" w:hAnsi="Arial" w:cs="Arial"/>
          <w:sz w:val="22"/>
          <w:szCs w:val="22"/>
        </w:rPr>
        <w:t xml:space="preserve">Complaints can be made in writing using the form provided in Appendix A, via text or e-mail, or verbally in person. Normally complaints should be made within 1 year </w:t>
      </w:r>
      <w:proofErr w:type="gramStart"/>
      <w:r>
        <w:rPr>
          <w:rFonts w:ascii="Arial" w:eastAsia="Arial" w:hAnsi="Arial" w:cs="Arial"/>
          <w:sz w:val="22"/>
          <w:szCs w:val="22"/>
        </w:rPr>
        <w:t>from</w:t>
      </w:r>
      <w:proofErr w:type="gramEnd"/>
      <w:r>
        <w:rPr>
          <w:rFonts w:ascii="Arial" w:eastAsia="Arial" w:hAnsi="Arial" w:cs="Arial"/>
          <w:sz w:val="22"/>
          <w:szCs w:val="22"/>
        </w:rPr>
        <w:t xml:space="preserve"> the grounds on which the complaint arose. However, the time limit can be extended at the Registered Manager’s discretion if it is still possible to consider the complaint effectively and / or there was a legitimate reason why the complaint was not raised earlier.</w:t>
      </w:r>
    </w:p>
    <w:p w14:paraId="0E1219B3" w14:textId="77777777" w:rsidR="00733915" w:rsidRDefault="00733915">
      <w:pPr>
        <w:jc w:val="both"/>
        <w:rPr>
          <w:rFonts w:ascii="Arial" w:eastAsia="Arial" w:hAnsi="Arial" w:cs="Arial"/>
          <w:sz w:val="22"/>
          <w:szCs w:val="22"/>
        </w:rPr>
      </w:pPr>
    </w:p>
    <w:p w14:paraId="6770A611" w14:textId="77777777" w:rsidR="00733915" w:rsidRDefault="008F4013">
      <w:pPr>
        <w:jc w:val="both"/>
        <w:rPr>
          <w:sz w:val="22"/>
          <w:szCs w:val="22"/>
        </w:rPr>
      </w:pPr>
      <w:r>
        <w:rPr>
          <w:rFonts w:ascii="Arial" w:eastAsia="Arial" w:hAnsi="Arial" w:cs="Arial"/>
          <w:sz w:val="22"/>
          <w:szCs w:val="22"/>
        </w:rPr>
        <w:t>When children/ young people indicate they wish to make a complaint, the person receiving it should do what they reasonably can to resolve the issue / concern at the lowest possible level.</w:t>
      </w:r>
    </w:p>
    <w:p w14:paraId="679FC34C" w14:textId="77777777" w:rsidR="00733915" w:rsidRDefault="00733915">
      <w:pPr>
        <w:jc w:val="both"/>
        <w:rPr>
          <w:rFonts w:ascii="Arial" w:eastAsia="Arial" w:hAnsi="Arial" w:cs="Arial"/>
          <w:sz w:val="22"/>
          <w:szCs w:val="22"/>
        </w:rPr>
      </w:pPr>
    </w:p>
    <w:p w14:paraId="771434BD" w14:textId="77777777" w:rsidR="00733915" w:rsidRDefault="008F4013">
      <w:pPr>
        <w:jc w:val="both"/>
        <w:rPr>
          <w:sz w:val="22"/>
          <w:szCs w:val="22"/>
        </w:rPr>
      </w:pPr>
      <w:r>
        <w:rPr>
          <w:rFonts w:ascii="Arial" w:eastAsia="Arial" w:hAnsi="Arial" w:cs="Arial"/>
          <w:sz w:val="22"/>
          <w:szCs w:val="22"/>
        </w:rPr>
        <w:t>If it is not possible to resolve the issue at a lower level, a formal complaint should be made. If the child/ young person is supported to make a complaint, the details of the person providing the support should be recorded.</w:t>
      </w:r>
    </w:p>
    <w:p w14:paraId="5D3839B5" w14:textId="77777777" w:rsidR="00733915" w:rsidRDefault="00733915">
      <w:pPr>
        <w:jc w:val="both"/>
        <w:rPr>
          <w:rFonts w:ascii="Arial" w:eastAsia="Arial" w:hAnsi="Arial" w:cs="Arial"/>
          <w:sz w:val="22"/>
          <w:szCs w:val="22"/>
        </w:rPr>
      </w:pPr>
    </w:p>
    <w:p w14:paraId="510AC91E" w14:textId="77777777" w:rsidR="00733915" w:rsidRDefault="00733915">
      <w:pPr>
        <w:jc w:val="both"/>
        <w:rPr>
          <w:rFonts w:ascii="Arial" w:eastAsia="Arial" w:hAnsi="Arial" w:cs="Arial"/>
          <w:sz w:val="22"/>
          <w:szCs w:val="22"/>
        </w:rPr>
      </w:pPr>
    </w:p>
    <w:p w14:paraId="25D2611C" w14:textId="77777777" w:rsidR="00733915" w:rsidRDefault="00733915">
      <w:pPr>
        <w:jc w:val="both"/>
        <w:rPr>
          <w:rFonts w:ascii="Arial" w:eastAsia="Arial" w:hAnsi="Arial" w:cs="Arial"/>
          <w:sz w:val="22"/>
          <w:szCs w:val="22"/>
        </w:rPr>
      </w:pPr>
    </w:p>
    <w:p w14:paraId="12E44784" w14:textId="77777777" w:rsidR="00733915" w:rsidRDefault="008F4013">
      <w:pPr>
        <w:pStyle w:val="Heading1"/>
        <w:keepLines w:val="0"/>
        <w:widowControl w:val="0"/>
        <w:spacing w:before="0"/>
      </w:pPr>
      <w:r>
        <w:rPr>
          <w:rFonts w:ascii="Arial" w:eastAsia="Arial" w:hAnsi="Arial" w:cs="Arial"/>
          <w:color w:val="auto"/>
          <w:sz w:val="24"/>
          <w:szCs w:val="24"/>
        </w:rPr>
        <w:t>Investigating Officers</w:t>
      </w:r>
    </w:p>
    <w:p w14:paraId="5A984C59" w14:textId="77777777" w:rsidR="00733915" w:rsidRDefault="00733915">
      <w:pPr>
        <w:jc w:val="both"/>
        <w:rPr>
          <w:rFonts w:ascii="Arial" w:eastAsia="Arial" w:hAnsi="Arial" w:cs="Arial"/>
          <w:sz w:val="22"/>
          <w:szCs w:val="22"/>
        </w:rPr>
      </w:pPr>
    </w:p>
    <w:p w14:paraId="1FB5D16B" w14:textId="77777777" w:rsidR="00733915" w:rsidRDefault="008F4013">
      <w:pPr>
        <w:jc w:val="both"/>
        <w:rPr>
          <w:sz w:val="22"/>
          <w:szCs w:val="22"/>
        </w:rPr>
      </w:pPr>
      <w:r>
        <w:rPr>
          <w:rFonts w:ascii="Arial" w:eastAsia="Arial" w:hAnsi="Arial" w:cs="Arial"/>
          <w:sz w:val="22"/>
          <w:szCs w:val="22"/>
        </w:rPr>
        <w:t xml:space="preserve">In all cases where complaints are received, the Registered Manager must be informed. </w:t>
      </w:r>
    </w:p>
    <w:p w14:paraId="1D2FBC9B" w14:textId="77777777" w:rsidR="00733915" w:rsidRDefault="00733915">
      <w:pPr>
        <w:jc w:val="both"/>
        <w:rPr>
          <w:rFonts w:ascii="Arial" w:eastAsia="Arial" w:hAnsi="Arial" w:cs="Arial"/>
          <w:sz w:val="22"/>
          <w:szCs w:val="22"/>
        </w:rPr>
      </w:pPr>
    </w:p>
    <w:p w14:paraId="4B634BC4" w14:textId="77777777" w:rsidR="00733915" w:rsidRDefault="008F4013">
      <w:pPr>
        <w:jc w:val="both"/>
        <w:rPr>
          <w:sz w:val="22"/>
          <w:szCs w:val="22"/>
        </w:rPr>
      </w:pPr>
      <w:r>
        <w:rPr>
          <w:rFonts w:ascii="Arial" w:eastAsia="Arial" w:hAnsi="Arial" w:cs="Arial"/>
          <w:sz w:val="22"/>
          <w:szCs w:val="22"/>
        </w:rPr>
        <w:t xml:space="preserve">In most cases, the Registered Manager will be responsible for implementing this Complaints Procedure. However, if a complaint is made against the Registered Manager or </w:t>
      </w:r>
      <w:proofErr w:type="gramStart"/>
      <w:r>
        <w:rPr>
          <w:rFonts w:ascii="Arial" w:eastAsia="Arial" w:hAnsi="Arial" w:cs="Arial"/>
          <w:sz w:val="22"/>
          <w:szCs w:val="22"/>
        </w:rPr>
        <w:t>someone</w:t>
      </w:r>
      <w:proofErr w:type="gramEnd"/>
      <w:r>
        <w:rPr>
          <w:rFonts w:ascii="Arial" w:eastAsia="Arial" w:hAnsi="Arial" w:cs="Arial"/>
          <w:sz w:val="22"/>
          <w:szCs w:val="22"/>
        </w:rPr>
        <w:t xml:space="preserve"> whom they have a personal relationship, then all Stages described below will be carried out by the Responsible Individual.  </w:t>
      </w:r>
    </w:p>
    <w:p w14:paraId="3B5E86A7" w14:textId="77777777" w:rsidR="00733915" w:rsidRDefault="00733915">
      <w:pPr>
        <w:jc w:val="both"/>
        <w:rPr>
          <w:rFonts w:ascii="Arial" w:eastAsia="Arial" w:hAnsi="Arial" w:cs="Arial"/>
          <w:sz w:val="22"/>
          <w:szCs w:val="22"/>
        </w:rPr>
      </w:pPr>
    </w:p>
    <w:p w14:paraId="34609673" w14:textId="77777777" w:rsidR="00733915" w:rsidRDefault="008F4013">
      <w:pPr>
        <w:jc w:val="both"/>
        <w:rPr>
          <w:sz w:val="22"/>
          <w:szCs w:val="22"/>
        </w:rPr>
      </w:pPr>
      <w:r>
        <w:rPr>
          <w:rFonts w:ascii="Arial" w:eastAsia="Arial" w:hAnsi="Arial" w:cs="Arial"/>
          <w:sz w:val="22"/>
          <w:szCs w:val="22"/>
        </w:rPr>
        <w:t xml:space="preserve">If a complaint is made against the Responsible </w:t>
      </w:r>
      <w:proofErr w:type="gramStart"/>
      <w:r>
        <w:rPr>
          <w:rFonts w:ascii="Arial" w:eastAsia="Arial" w:hAnsi="Arial" w:cs="Arial"/>
          <w:sz w:val="22"/>
          <w:szCs w:val="22"/>
        </w:rPr>
        <w:t>Individual</w:t>
      </w:r>
      <w:proofErr w:type="gramEnd"/>
      <w:r>
        <w:rPr>
          <w:rFonts w:ascii="Arial" w:eastAsia="Arial" w:hAnsi="Arial" w:cs="Arial"/>
          <w:sz w:val="22"/>
          <w:szCs w:val="22"/>
        </w:rPr>
        <w:t xml:space="preserve"> then the Registered Manager will involve the Local Authority Designated Officer (LADO) and potentially an external consultant, only if the complaint cannot be resolved at the local resolution stage (Stage 1).  </w:t>
      </w:r>
    </w:p>
    <w:p w14:paraId="78789530" w14:textId="77777777" w:rsidR="00733915" w:rsidRDefault="00733915">
      <w:pPr>
        <w:jc w:val="both"/>
        <w:rPr>
          <w:rFonts w:ascii="Arial" w:eastAsia="Arial" w:hAnsi="Arial" w:cs="Arial"/>
          <w:sz w:val="22"/>
          <w:szCs w:val="22"/>
        </w:rPr>
      </w:pPr>
    </w:p>
    <w:p w14:paraId="4500435B" w14:textId="77777777" w:rsidR="00733915" w:rsidRDefault="008F4013">
      <w:pPr>
        <w:jc w:val="both"/>
        <w:rPr>
          <w:sz w:val="22"/>
          <w:szCs w:val="22"/>
        </w:rPr>
      </w:pPr>
      <w:r>
        <w:rPr>
          <w:rFonts w:ascii="Arial" w:eastAsia="Arial" w:hAnsi="Arial" w:cs="Arial"/>
          <w:sz w:val="22"/>
          <w:szCs w:val="22"/>
        </w:rPr>
        <w:t>No person who is the subject of a complaint takes any part in its consideration or investigation, except at the local resolution stage (Stage 1) if the Investigating Officer considers it appropriate.</w:t>
      </w:r>
    </w:p>
    <w:p w14:paraId="3624C9B5" w14:textId="77777777" w:rsidR="00733915" w:rsidRDefault="00733915">
      <w:pPr>
        <w:jc w:val="both"/>
        <w:rPr>
          <w:rFonts w:ascii="Arial" w:eastAsia="Arial" w:hAnsi="Arial" w:cs="Arial"/>
          <w:sz w:val="22"/>
          <w:szCs w:val="22"/>
        </w:rPr>
      </w:pPr>
    </w:p>
    <w:p w14:paraId="3C5B01D1" w14:textId="77777777" w:rsidR="00733915" w:rsidRDefault="008F4013">
      <w:pPr>
        <w:pStyle w:val="Heading1"/>
        <w:keepLines w:val="0"/>
        <w:widowControl w:val="0"/>
        <w:spacing w:before="0"/>
      </w:pPr>
      <w:r>
        <w:rPr>
          <w:rFonts w:ascii="Arial" w:eastAsia="Arial" w:hAnsi="Arial" w:cs="Arial"/>
          <w:color w:val="auto"/>
          <w:sz w:val="24"/>
          <w:szCs w:val="24"/>
        </w:rPr>
        <w:t>Local Resolution (Stage 1)</w:t>
      </w:r>
    </w:p>
    <w:p w14:paraId="0A617955" w14:textId="77777777" w:rsidR="00733915" w:rsidRDefault="00733915">
      <w:pPr>
        <w:jc w:val="both"/>
        <w:rPr>
          <w:rFonts w:ascii="Arial" w:eastAsia="Arial" w:hAnsi="Arial" w:cs="Arial"/>
          <w:sz w:val="22"/>
          <w:szCs w:val="22"/>
        </w:rPr>
      </w:pPr>
    </w:p>
    <w:p w14:paraId="58787384" w14:textId="77777777" w:rsidR="00733915" w:rsidRDefault="008F4013">
      <w:pPr>
        <w:jc w:val="both"/>
        <w:rPr>
          <w:sz w:val="22"/>
          <w:szCs w:val="22"/>
        </w:rPr>
      </w:pPr>
      <w:r>
        <w:rPr>
          <w:rFonts w:ascii="Arial" w:eastAsia="Arial" w:hAnsi="Arial" w:cs="Arial"/>
          <w:b/>
          <w:bCs/>
          <w:sz w:val="22"/>
          <w:szCs w:val="22"/>
        </w:rPr>
        <w:t>Timescale: 10 working days from the receipt of a Stage 1 complaint (with the possibility of 10 further days for complex complaints or if an advocate is required).</w:t>
      </w:r>
    </w:p>
    <w:p w14:paraId="1FF46D4A" w14:textId="77777777" w:rsidR="00733915" w:rsidRDefault="00733915">
      <w:pPr>
        <w:jc w:val="both"/>
        <w:rPr>
          <w:rFonts w:ascii="Arial" w:eastAsia="Arial" w:hAnsi="Arial" w:cs="Arial"/>
          <w:sz w:val="22"/>
          <w:szCs w:val="22"/>
        </w:rPr>
      </w:pPr>
    </w:p>
    <w:p w14:paraId="7F117DA8" w14:textId="77777777" w:rsidR="00733915" w:rsidRDefault="008F4013">
      <w:pPr>
        <w:jc w:val="both"/>
        <w:rPr>
          <w:sz w:val="22"/>
          <w:szCs w:val="22"/>
        </w:rPr>
      </w:pPr>
      <w:r>
        <w:rPr>
          <w:rFonts w:ascii="Arial" w:eastAsia="Arial" w:hAnsi="Arial" w:cs="Arial"/>
          <w:sz w:val="22"/>
          <w:szCs w:val="22"/>
        </w:rPr>
        <w:t>If comments made indicate dissatisfaction with the home or our staff, the person receiving the complaint should, if they have the delegated responsibility to do so, try to resolve the matter quickly. Wherever appropriate, children/ young people should be asked to agree to a 'local' resolution.</w:t>
      </w:r>
    </w:p>
    <w:p w14:paraId="5D0E84B3" w14:textId="77777777" w:rsidR="00733915" w:rsidRDefault="00733915">
      <w:pPr>
        <w:jc w:val="both"/>
        <w:rPr>
          <w:rFonts w:ascii="Arial" w:eastAsia="Arial" w:hAnsi="Arial" w:cs="Arial"/>
          <w:sz w:val="22"/>
          <w:szCs w:val="22"/>
        </w:rPr>
      </w:pPr>
    </w:p>
    <w:p w14:paraId="1105ABCF" w14:textId="77777777" w:rsidR="00733915" w:rsidRDefault="008F4013">
      <w:pPr>
        <w:jc w:val="both"/>
        <w:rPr>
          <w:sz w:val="22"/>
          <w:szCs w:val="22"/>
        </w:rPr>
      </w:pPr>
      <w:r>
        <w:rPr>
          <w:rFonts w:ascii="Arial" w:eastAsia="Arial" w:hAnsi="Arial" w:cs="Arial"/>
          <w:sz w:val="22"/>
          <w:szCs w:val="22"/>
        </w:rPr>
        <w:t>Where a complaint is received it will be formally acknowledged within 2 working days, and the child/ young person will be given information on the timescale within which they will receive a response. If the complaint is made by a child or young person, the person receiving the complaint should check whether they have, or need, access to an independent advocate.</w:t>
      </w:r>
    </w:p>
    <w:p w14:paraId="219CE371" w14:textId="77777777" w:rsidR="00733915" w:rsidRDefault="00733915">
      <w:pPr>
        <w:jc w:val="both"/>
        <w:rPr>
          <w:rFonts w:ascii="Arial" w:eastAsia="Arial" w:hAnsi="Arial" w:cs="Arial"/>
          <w:sz w:val="22"/>
          <w:szCs w:val="22"/>
        </w:rPr>
      </w:pPr>
    </w:p>
    <w:p w14:paraId="1ACE2538" w14:textId="77777777" w:rsidR="00733915" w:rsidRDefault="008F4013">
      <w:pPr>
        <w:jc w:val="both"/>
        <w:rPr>
          <w:sz w:val="22"/>
          <w:szCs w:val="22"/>
        </w:rPr>
      </w:pPr>
      <w:r>
        <w:rPr>
          <w:rFonts w:ascii="Arial" w:eastAsia="Arial" w:hAnsi="Arial" w:cs="Arial"/>
          <w:sz w:val="22"/>
          <w:szCs w:val="22"/>
        </w:rPr>
        <w:t>If it is possible to resolve the complaint within the required timescale (see start of this section), the person resolving it should do the following:</w:t>
      </w:r>
    </w:p>
    <w:p w14:paraId="71768D8A" w14:textId="77777777" w:rsidR="00733915" w:rsidRDefault="00733915">
      <w:pPr>
        <w:jc w:val="both"/>
        <w:rPr>
          <w:rFonts w:ascii="Arial" w:eastAsia="Arial" w:hAnsi="Arial" w:cs="Arial"/>
          <w:sz w:val="22"/>
          <w:szCs w:val="22"/>
        </w:rPr>
      </w:pPr>
    </w:p>
    <w:p w14:paraId="6C20C9D0" w14:textId="77777777" w:rsidR="00733915" w:rsidRDefault="008F4013">
      <w:pPr>
        <w:numPr>
          <w:ilvl w:val="0"/>
          <w:numId w:val="3"/>
        </w:numPr>
        <w:pBdr>
          <w:left w:val="none" w:sz="0" w:space="7" w:color="auto"/>
        </w:pBdr>
        <w:ind w:hanging="430"/>
        <w:jc w:val="both"/>
        <w:rPr>
          <w:sz w:val="22"/>
          <w:szCs w:val="22"/>
        </w:rPr>
      </w:pPr>
      <w:r>
        <w:rPr>
          <w:rFonts w:ascii="Arial" w:eastAsia="Arial" w:hAnsi="Arial" w:cs="Arial"/>
          <w:sz w:val="22"/>
          <w:szCs w:val="22"/>
        </w:rPr>
        <w:t>Note the fact that a complaint has been made and resolved in the child/ young person’s Daily Log;</w:t>
      </w:r>
    </w:p>
    <w:p w14:paraId="40EB12F2" w14:textId="157F98B6" w:rsidR="00733915" w:rsidRDefault="008F4013">
      <w:pPr>
        <w:numPr>
          <w:ilvl w:val="0"/>
          <w:numId w:val="3"/>
        </w:numPr>
        <w:pBdr>
          <w:left w:val="none" w:sz="0" w:space="7" w:color="auto"/>
        </w:pBdr>
        <w:ind w:hanging="430"/>
        <w:jc w:val="both"/>
        <w:rPr>
          <w:sz w:val="22"/>
          <w:szCs w:val="22"/>
        </w:rPr>
      </w:pPr>
      <w:r>
        <w:rPr>
          <w:rFonts w:ascii="Arial" w:eastAsia="Arial" w:hAnsi="Arial" w:cs="Arial"/>
          <w:sz w:val="22"/>
          <w:szCs w:val="22"/>
        </w:rPr>
        <w:t xml:space="preserve">Record a summary of the complaint and the </w:t>
      </w:r>
      <w:r w:rsidR="00A87C29">
        <w:rPr>
          <w:rFonts w:ascii="Arial" w:eastAsia="Arial" w:hAnsi="Arial" w:cs="Arial"/>
          <w:sz w:val="22"/>
          <w:szCs w:val="22"/>
        </w:rPr>
        <w:t>way</w:t>
      </w:r>
      <w:r>
        <w:rPr>
          <w:rFonts w:ascii="Arial" w:eastAsia="Arial" w:hAnsi="Arial" w:cs="Arial"/>
          <w:sz w:val="22"/>
          <w:szCs w:val="22"/>
        </w:rPr>
        <w:t xml:space="preserve"> it was resolved in the Complaints Log (taking care to remove sensitive or personal information).</w:t>
      </w:r>
    </w:p>
    <w:p w14:paraId="1542946D" w14:textId="77777777" w:rsidR="00733915" w:rsidRDefault="008F4013">
      <w:pPr>
        <w:numPr>
          <w:ilvl w:val="0"/>
          <w:numId w:val="3"/>
        </w:numPr>
        <w:pBdr>
          <w:left w:val="none" w:sz="0" w:space="7" w:color="auto"/>
        </w:pBdr>
        <w:ind w:hanging="430"/>
        <w:jc w:val="both"/>
        <w:rPr>
          <w:sz w:val="22"/>
          <w:szCs w:val="22"/>
        </w:rPr>
      </w:pPr>
      <w:r>
        <w:rPr>
          <w:rFonts w:ascii="Arial" w:eastAsia="Arial" w:hAnsi="Arial" w:cs="Arial"/>
          <w:sz w:val="22"/>
          <w:szCs w:val="22"/>
        </w:rPr>
        <w:t>Inform the Registered Manager (if not already involved).</w:t>
      </w:r>
    </w:p>
    <w:p w14:paraId="3644CA27" w14:textId="77777777" w:rsidR="00733915" w:rsidRDefault="00733915">
      <w:pPr>
        <w:jc w:val="both"/>
        <w:rPr>
          <w:rFonts w:ascii="Arial" w:eastAsia="Arial" w:hAnsi="Arial" w:cs="Arial"/>
          <w:sz w:val="22"/>
          <w:szCs w:val="22"/>
        </w:rPr>
      </w:pPr>
    </w:p>
    <w:p w14:paraId="080C089F" w14:textId="77777777" w:rsidR="00733915" w:rsidRDefault="008F4013">
      <w:pPr>
        <w:jc w:val="both"/>
        <w:rPr>
          <w:sz w:val="22"/>
          <w:szCs w:val="22"/>
        </w:rPr>
      </w:pPr>
      <w:r>
        <w:rPr>
          <w:rFonts w:ascii="Arial" w:eastAsia="Arial" w:hAnsi="Arial" w:cs="Arial"/>
          <w:sz w:val="22"/>
          <w:szCs w:val="22"/>
        </w:rPr>
        <w:t>If the matter cannot be resolved to the child/ young person's satisfaction within 20 working days, they must be advised that they have a right to proceed to Stage 2 and given assistance to do so as necessary.</w:t>
      </w:r>
    </w:p>
    <w:p w14:paraId="50B3760E" w14:textId="77777777" w:rsidR="00733915" w:rsidRDefault="00733915">
      <w:pPr>
        <w:jc w:val="both"/>
        <w:rPr>
          <w:rFonts w:ascii="Arial" w:eastAsia="Arial" w:hAnsi="Arial" w:cs="Arial"/>
          <w:sz w:val="22"/>
          <w:szCs w:val="22"/>
        </w:rPr>
      </w:pPr>
    </w:p>
    <w:p w14:paraId="0FC4DD11" w14:textId="77777777" w:rsidR="00733915" w:rsidRDefault="008F4013">
      <w:pPr>
        <w:pStyle w:val="Heading1"/>
        <w:keepLines w:val="0"/>
        <w:widowControl w:val="0"/>
        <w:spacing w:before="0"/>
        <w:rPr>
          <w:sz w:val="22"/>
          <w:szCs w:val="22"/>
        </w:rPr>
      </w:pPr>
      <w:r>
        <w:rPr>
          <w:rFonts w:ascii="Arial" w:eastAsia="Arial" w:hAnsi="Arial" w:cs="Arial"/>
          <w:color w:val="auto"/>
          <w:sz w:val="22"/>
          <w:szCs w:val="22"/>
        </w:rPr>
        <w:t>Investigation (Stage 2)</w:t>
      </w:r>
    </w:p>
    <w:p w14:paraId="0E6190D2" w14:textId="77777777" w:rsidR="00733915" w:rsidRDefault="00733915">
      <w:pPr>
        <w:jc w:val="both"/>
        <w:rPr>
          <w:rFonts w:ascii="Arial" w:eastAsia="Arial" w:hAnsi="Arial" w:cs="Arial"/>
          <w:sz w:val="22"/>
          <w:szCs w:val="22"/>
        </w:rPr>
      </w:pPr>
    </w:p>
    <w:p w14:paraId="4FFD923E" w14:textId="77777777" w:rsidR="00733915" w:rsidRDefault="008F4013">
      <w:pPr>
        <w:jc w:val="both"/>
        <w:rPr>
          <w:sz w:val="22"/>
          <w:szCs w:val="22"/>
        </w:rPr>
      </w:pPr>
      <w:r>
        <w:rPr>
          <w:rFonts w:ascii="Arial" w:eastAsia="Arial" w:hAnsi="Arial" w:cs="Arial"/>
          <w:b/>
          <w:bCs/>
          <w:sz w:val="22"/>
          <w:szCs w:val="22"/>
        </w:rPr>
        <w:t>Timescale: 25 working days from the receipt of a Stage 2 complaint.</w:t>
      </w:r>
    </w:p>
    <w:p w14:paraId="4DE03914" w14:textId="77777777" w:rsidR="00733915" w:rsidRDefault="00733915">
      <w:pPr>
        <w:jc w:val="both"/>
        <w:rPr>
          <w:rFonts w:ascii="Arial" w:eastAsia="Arial" w:hAnsi="Arial" w:cs="Arial"/>
          <w:b/>
          <w:bCs/>
          <w:sz w:val="22"/>
          <w:szCs w:val="22"/>
        </w:rPr>
      </w:pPr>
    </w:p>
    <w:p w14:paraId="2DFA84F7" w14:textId="77777777" w:rsidR="00733915" w:rsidRDefault="008F4013">
      <w:pPr>
        <w:jc w:val="both"/>
        <w:rPr>
          <w:sz w:val="22"/>
          <w:szCs w:val="22"/>
        </w:rPr>
      </w:pPr>
      <w:r>
        <w:rPr>
          <w:rFonts w:ascii="Arial" w:eastAsia="Arial" w:hAnsi="Arial" w:cs="Arial"/>
          <w:b/>
          <w:bCs/>
          <w:sz w:val="22"/>
          <w:szCs w:val="22"/>
        </w:rPr>
        <w:t>NOTE:</w:t>
      </w:r>
      <w:r>
        <w:rPr>
          <w:rFonts w:ascii="Arial" w:eastAsia="Arial" w:hAnsi="Arial" w:cs="Arial"/>
          <w:sz w:val="22"/>
          <w:szCs w:val="22"/>
        </w:rPr>
        <w:t xml:space="preserve"> Any Stage 2 complaints made by children/ young people or on their behalf must be notified to the child/ young person's Social Worker, who should share this with the child/ young person's Independent Reviewing Officer. Matters that must be considered at this stage are:</w:t>
      </w:r>
    </w:p>
    <w:p w14:paraId="7ECBC341" w14:textId="77777777" w:rsidR="00733915" w:rsidRDefault="00733915">
      <w:pPr>
        <w:jc w:val="both"/>
        <w:rPr>
          <w:rFonts w:ascii="Arial" w:eastAsia="Arial" w:hAnsi="Arial" w:cs="Arial"/>
          <w:sz w:val="22"/>
          <w:szCs w:val="22"/>
        </w:rPr>
      </w:pPr>
    </w:p>
    <w:p w14:paraId="6A0E9869" w14:textId="77777777" w:rsidR="00733915" w:rsidRDefault="008F4013">
      <w:pPr>
        <w:numPr>
          <w:ilvl w:val="0"/>
          <w:numId w:val="4"/>
        </w:numPr>
        <w:pBdr>
          <w:left w:val="none" w:sz="0" w:space="7" w:color="auto"/>
        </w:pBdr>
        <w:ind w:hanging="430"/>
        <w:jc w:val="both"/>
        <w:rPr>
          <w:sz w:val="22"/>
          <w:szCs w:val="22"/>
        </w:rPr>
      </w:pPr>
      <w:r>
        <w:rPr>
          <w:rFonts w:ascii="Arial" w:eastAsia="Arial" w:hAnsi="Arial" w:cs="Arial"/>
          <w:sz w:val="22"/>
          <w:szCs w:val="22"/>
        </w:rPr>
        <w:t>Stage 1 Complaints that are not resolved satisfactorily;</w:t>
      </w:r>
    </w:p>
    <w:p w14:paraId="4CF9E177" w14:textId="77777777" w:rsidR="00733915" w:rsidRDefault="008F4013">
      <w:pPr>
        <w:numPr>
          <w:ilvl w:val="0"/>
          <w:numId w:val="4"/>
        </w:numPr>
        <w:pBdr>
          <w:left w:val="none" w:sz="0" w:space="7" w:color="auto"/>
        </w:pBdr>
        <w:ind w:hanging="430"/>
        <w:jc w:val="both"/>
        <w:rPr>
          <w:sz w:val="22"/>
          <w:szCs w:val="22"/>
        </w:rPr>
      </w:pPr>
      <w:r>
        <w:rPr>
          <w:rFonts w:ascii="Arial" w:eastAsia="Arial" w:hAnsi="Arial" w:cs="Arial"/>
          <w:sz w:val="22"/>
          <w:szCs w:val="22"/>
        </w:rPr>
        <w:t>Where the child/ young person or person making a complaint on their behalf has requested a Stage 2 investigation.</w:t>
      </w:r>
    </w:p>
    <w:p w14:paraId="294B6C98" w14:textId="77777777" w:rsidR="00733915" w:rsidRDefault="00733915">
      <w:pPr>
        <w:jc w:val="both"/>
        <w:rPr>
          <w:rFonts w:ascii="Arial" w:eastAsia="Arial" w:hAnsi="Arial" w:cs="Arial"/>
          <w:sz w:val="22"/>
          <w:szCs w:val="22"/>
        </w:rPr>
      </w:pPr>
    </w:p>
    <w:p w14:paraId="4D91DF4E" w14:textId="77777777" w:rsidR="00733915" w:rsidRDefault="008F4013">
      <w:pPr>
        <w:jc w:val="both"/>
        <w:rPr>
          <w:sz w:val="22"/>
          <w:szCs w:val="22"/>
        </w:rPr>
      </w:pPr>
      <w:r>
        <w:rPr>
          <w:rFonts w:ascii="Arial" w:eastAsia="Arial" w:hAnsi="Arial" w:cs="Arial"/>
          <w:sz w:val="22"/>
          <w:szCs w:val="22"/>
        </w:rPr>
        <w:t xml:space="preserve">Stage 2 complaints must be referred to the appropriate Investigating Officer (as above). </w:t>
      </w:r>
    </w:p>
    <w:p w14:paraId="7030963D" w14:textId="77777777" w:rsidR="00733915" w:rsidRDefault="00733915">
      <w:pPr>
        <w:jc w:val="both"/>
        <w:rPr>
          <w:rFonts w:ascii="Arial" w:eastAsia="Arial" w:hAnsi="Arial" w:cs="Arial"/>
          <w:sz w:val="22"/>
          <w:szCs w:val="22"/>
        </w:rPr>
      </w:pPr>
    </w:p>
    <w:p w14:paraId="13009960" w14:textId="77777777" w:rsidR="00733915" w:rsidRDefault="008F4013">
      <w:pPr>
        <w:jc w:val="both"/>
        <w:rPr>
          <w:sz w:val="22"/>
          <w:szCs w:val="22"/>
        </w:rPr>
      </w:pPr>
      <w:r>
        <w:rPr>
          <w:rFonts w:ascii="Arial" w:eastAsia="Arial" w:hAnsi="Arial" w:cs="Arial"/>
          <w:sz w:val="22"/>
          <w:szCs w:val="22"/>
        </w:rPr>
        <w:t>Before the investigation begins, the Investigating Officer should clarify the substance of the complaint. They should attempt to resolve the matter as quickly as possible but within the timescales stated at the start of this section unless agreed in writing by the child. The child/ young person should be notified of the outcome of the investigation, preferably verbally, but always in writing. If the complaint is upheld, the child/ young person should be asked what they would like to happen, and an apology offered. Details of any remedial action undertaken should be confirmed.</w:t>
      </w:r>
    </w:p>
    <w:p w14:paraId="1908AB0E" w14:textId="77777777" w:rsidR="00733915" w:rsidRDefault="00733915">
      <w:pPr>
        <w:jc w:val="both"/>
        <w:rPr>
          <w:rFonts w:ascii="Arial" w:eastAsia="Arial" w:hAnsi="Arial" w:cs="Arial"/>
          <w:sz w:val="22"/>
          <w:szCs w:val="22"/>
        </w:rPr>
      </w:pPr>
    </w:p>
    <w:p w14:paraId="7C96EDE2" w14:textId="77777777" w:rsidR="00733915" w:rsidRDefault="008F4013">
      <w:pPr>
        <w:jc w:val="both"/>
        <w:rPr>
          <w:sz w:val="22"/>
          <w:szCs w:val="22"/>
        </w:rPr>
      </w:pPr>
      <w:r>
        <w:rPr>
          <w:rFonts w:ascii="Arial" w:eastAsia="Arial" w:hAnsi="Arial" w:cs="Arial"/>
          <w:sz w:val="22"/>
          <w:szCs w:val="22"/>
        </w:rPr>
        <w:lastRenderedPageBreak/>
        <w:t>Details of the outcome must be recorded in the Complaints Log, which must be countersigned by the Registered Manager if different from the Investigating Officer. Copies of all records and correspondence relating to the complaint should be kept as follows:</w:t>
      </w:r>
    </w:p>
    <w:p w14:paraId="4530E0FA" w14:textId="77777777" w:rsidR="00733915" w:rsidRDefault="00733915">
      <w:pPr>
        <w:jc w:val="both"/>
        <w:rPr>
          <w:rFonts w:ascii="Arial" w:eastAsia="Arial" w:hAnsi="Arial" w:cs="Arial"/>
          <w:sz w:val="22"/>
          <w:szCs w:val="22"/>
        </w:rPr>
      </w:pPr>
    </w:p>
    <w:p w14:paraId="7F33A39E" w14:textId="77777777" w:rsidR="00733915" w:rsidRDefault="008F4013">
      <w:pPr>
        <w:numPr>
          <w:ilvl w:val="0"/>
          <w:numId w:val="5"/>
        </w:numPr>
        <w:pBdr>
          <w:left w:val="none" w:sz="0" w:space="8" w:color="auto"/>
        </w:pBdr>
        <w:ind w:hanging="424"/>
        <w:jc w:val="both"/>
        <w:rPr>
          <w:sz w:val="20"/>
          <w:szCs w:val="20"/>
        </w:rPr>
      </w:pPr>
      <w:r>
        <w:rPr>
          <w:rFonts w:ascii="Arial" w:eastAsia="Arial" w:hAnsi="Arial" w:cs="Arial"/>
          <w:sz w:val="22"/>
          <w:szCs w:val="22"/>
        </w:rPr>
        <w:t>On any relevant child/ young person's file;</w:t>
      </w:r>
    </w:p>
    <w:p w14:paraId="7B18EB91" w14:textId="77777777" w:rsidR="00733915" w:rsidRDefault="008F4013">
      <w:pPr>
        <w:numPr>
          <w:ilvl w:val="0"/>
          <w:numId w:val="5"/>
        </w:numPr>
        <w:pBdr>
          <w:left w:val="none" w:sz="0" w:space="8" w:color="auto"/>
        </w:pBdr>
        <w:ind w:hanging="424"/>
        <w:jc w:val="both"/>
        <w:rPr>
          <w:sz w:val="20"/>
          <w:szCs w:val="20"/>
        </w:rPr>
      </w:pPr>
      <w:r>
        <w:rPr>
          <w:rFonts w:ascii="Arial" w:eastAsia="Arial" w:hAnsi="Arial" w:cs="Arial"/>
          <w:sz w:val="22"/>
          <w:szCs w:val="22"/>
        </w:rPr>
        <w:t xml:space="preserve">In the Complaints Log; </w:t>
      </w:r>
    </w:p>
    <w:p w14:paraId="06120D98" w14:textId="77777777" w:rsidR="00733915" w:rsidRDefault="008F4013">
      <w:pPr>
        <w:numPr>
          <w:ilvl w:val="0"/>
          <w:numId w:val="5"/>
        </w:numPr>
        <w:pBdr>
          <w:left w:val="none" w:sz="0" w:space="8" w:color="auto"/>
        </w:pBdr>
        <w:ind w:hanging="424"/>
        <w:jc w:val="both"/>
        <w:rPr>
          <w:sz w:val="20"/>
          <w:szCs w:val="20"/>
        </w:rPr>
      </w:pPr>
      <w:r>
        <w:rPr>
          <w:rFonts w:ascii="Arial" w:eastAsia="Arial" w:hAnsi="Arial" w:cs="Arial"/>
          <w:sz w:val="22"/>
          <w:szCs w:val="22"/>
        </w:rPr>
        <w:t xml:space="preserve">Copy of outcome must be sent to the Placing Authority. </w:t>
      </w:r>
    </w:p>
    <w:p w14:paraId="7DA033B1" w14:textId="77777777" w:rsidR="00733915" w:rsidRDefault="00733915">
      <w:pPr>
        <w:ind w:left="360"/>
        <w:jc w:val="both"/>
        <w:rPr>
          <w:rFonts w:ascii="Arial" w:eastAsia="Arial" w:hAnsi="Arial" w:cs="Arial"/>
          <w:sz w:val="22"/>
          <w:szCs w:val="22"/>
        </w:rPr>
      </w:pPr>
    </w:p>
    <w:p w14:paraId="05EC0557" w14:textId="77777777" w:rsidR="00733915" w:rsidRDefault="008F4013">
      <w:pPr>
        <w:pStyle w:val="Heading1"/>
        <w:keepLines w:val="0"/>
        <w:widowControl w:val="0"/>
        <w:spacing w:before="0"/>
        <w:rPr>
          <w:sz w:val="22"/>
          <w:szCs w:val="22"/>
        </w:rPr>
      </w:pPr>
      <w:r>
        <w:rPr>
          <w:rFonts w:ascii="Arial" w:eastAsia="Arial" w:hAnsi="Arial" w:cs="Arial"/>
          <w:color w:val="auto"/>
          <w:sz w:val="22"/>
          <w:szCs w:val="22"/>
        </w:rPr>
        <w:t>Review Panel (Stage 3)</w:t>
      </w:r>
    </w:p>
    <w:p w14:paraId="4A958DC8" w14:textId="77777777" w:rsidR="00733915" w:rsidRDefault="00733915">
      <w:pPr>
        <w:jc w:val="both"/>
        <w:rPr>
          <w:rFonts w:ascii="Arial" w:eastAsia="Arial" w:hAnsi="Arial" w:cs="Arial"/>
          <w:sz w:val="22"/>
          <w:szCs w:val="22"/>
        </w:rPr>
      </w:pPr>
    </w:p>
    <w:p w14:paraId="666D0DD1" w14:textId="48D36673" w:rsidR="00733915" w:rsidRDefault="008F4013">
      <w:pPr>
        <w:jc w:val="both"/>
        <w:rPr>
          <w:sz w:val="22"/>
          <w:szCs w:val="22"/>
        </w:rPr>
      </w:pPr>
      <w:r>
        <w:rPr>
          <w:rFonts w:ascii="Arial" w:eastAsia="Arial" w:hAnsi="Arial" w:cs="Arial"/>
          <w:b/>
          <w:bCs/>
          <w:sz w:val="22"/>
          <w:szCs w:val="22"/>
        </w:rPr>
        <w:t xml:space="preserve">A request for a review panel must be made within 20 days of the end of the investigation stage. The panel must meet within 30 days of </w:t>
      </w:r>
      <w:r w:rsidR="00A87C29">
        <w:rPr>
          <w:rFonts w:ascii="Arial" w:eastAsia="Arial" w:hAnsi="Arial" w:cs="Arial"/>
          <w:b/>
          <w:bCs/>
          <w:sz w:val="22"/>
          <w:szCs w:val="22"/>
        </w:rPr>
        <w:t>the request</w:t>
      </w:r>
      <w:r>
        <w:rPr>
          <w:rFonts w:ascii="Arial" w:eastAsia="Arial" w:hAnsi="Arial" w:cs="Arial"/>
          <w:b/>
          <w:bCs/>
          <w:sz w:val="22"/>
          <w:szCs w:val="22"/>
        </w:rPr>
        <w:t>.</w:t>
      </w:r>
    </w:p>
    <w:p w14:paraId="00B7F4CE" w14:textId="77777777" w:rsidR="00733915" w:rsidRDefault="00733915">
      <w:pPr>
        <w:jc w:val="both"/>
        <w:rPr>
          <w:rFonts w:ascii="Arial" w:eastAsia="Arial" w:hAnsi="Arial" w:cs="Arial"/>
          <w:sz w:val="22"/>
          <w:szCs w:val="22"/>
        </w:rPr>
      </w:pPr>
    </w:p>
    <w:p w14:paraId="2C372933" w14:textId="77777777" w:rsidR="00733915" w:rsidRDefault="008F4013">
      <w:pPr>
        <w:jc w:val="both"/>
        <w:rPr>
          <w:sz w:val="22"/>
          <w:szCs w:val="22"/>
        </w:rPr>
      </w:pPr>
      <w:r>
        <w:rPr>
          <w:rFonts w:ascii="Arial" w:eastAsia="Arial" w:hAnsi="Arial" w:cs="Arial"/>
          <w:sz w:val="22"/>
          <w:szCs w:val="22"/>
        </w:rPr>
        <w:t xml:space="preserve">If dissatisfied with the outcome of a Stage 2 investigation, the child/ young person or person who made the complaint on their behalf may request a Stage 3 review panel to consider their complaint. </w:t>
      </w:r>
    </w:p>
    <w:p w14:paraId="5B34635E" w14:textId="77777777" w:rsidR="00733915" w:rsidRDefault="00733915">
      <w:pPr>
        <w:jc w:val="both"/>
        <w:rPr>
          <w:rFonts w:ascii="Arial" w:eastAsia="Arial" w:hAnsi="Arial" w:cs="Arial"/>
          <w:sz w:val="22"/>
          <w:szCs w:val="22"/>
        </w:rPr>
      </w:pPr>
    </w:p>
    <w:p w14:paraId="03D4EA53" w14:textId="77777777" w:rsidR="00733915" w:rsidRDefault="008F4013">
      <w:pPr>
        <w:jc w:val="both"/>
        <w:rPr>
          <w:sz w:val="22"/>
          <w:szCs w:val="22"/>
        </w:rPr>
      </w:pPr>
      <w:r>
        <w:rPr>
          <w:rFonts w:ascii="Arial" w:eastAsia="Arial" w:hAnsi="Arial" w:cs="Arial"/>
          <w:sz w:val="22"/>
          <w:szCs w:val="22"/>
        </w:rPr>
        <w:t>To instigate a Stage 3 review panel, the child/ young person or person making the complaint on their behalf should notify the Investigating Officer either verbally or in writing. The notification will be confirmed in writing explaining the process and timescales for undertaking a Stage 3 review panel.</w:t>
      </w:r>
    </w:p>
    <w:p w14:paraId="1A2E33CB" w14:textId="77777777" w:rsidR="00733915" w:rsidRDefault="00733915">
      <w:pPr>
        <w:jc w:val="both"/>
        <w:rPr>
          <w:rFonts w:ascii="Arial" w:eastAsia="Arial" w:hAnsi="Arial" w:cs="Arial"/>
          <w:sz w:val="22"/>
          <w:szCs w:val="22"/>
        </w:rPr>
      </w:pPr>
    </w:p>
    <w:p w14:paraId="7985AAB7" w14:textId="77777777" w:rsidR="00733915" w:rsidRDefault="008F4013">
      <w:pPr>
        <w:jc w:val="both"/>
        <w:rPr>
          <w:sz w:val="22"/>
          <w:szCs w:val="22"/>
        </w:rPr>
      </w:pPr>
      <w:r>
        <w:rPr>
          <w:rFonts w:ascii="Arial" w:eastAsia="Arial" w:hAnsi="Arial" w:cs="Arial"/>
          <w:sz w:val="22"/>
          <w:szCs w:val="22"/>
        </w:rPr>
        <w:t>The Investigating Officer will ensure that:</w:t>
      </w:r>
    </w:p>
    <w:p w14:paraId="17F3229F" w14:textId="77777777" w:rsidR="00733915" w:rsidRDefault="00733915">
      <w:pPr>
        <w:jc w:val="both"/>
        <w:rPr>
          <w:rFonts w:ascii="Arial" w:eastAsia="Arial" w:hAnsi="Arial" w:cs="Arial"/>
          <w:sz w:val="22"/>
          <w:szCs w:val="22"/>
        </w:rPr>
      </w:pPr>
    </w:p>
    <w:p w14:paraId="6583F637"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Relevant Social Workers are notified and briefed as necessary until the matter is resolved</w:t>
      </w:r>
    </w:p>
    <w:p w14:paraId="12898EA0"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The complainant is clear about the process and timescales</w:t>
      </w:r>
    </w:p>
    <w:p w14:paraId="42314027"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The complainant has access to an independent advocate or representative</w:t>
      </w:r>
    </w:p>
    <w:p w14:paraId="76770290"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A review panel is established to consider the matter</w:t>
      </w:r>
    </w:p>
    <w:p w14:paraId="4EAA4BD1"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The review panel will consist of 3 people that are independent of the matter being considered. One of the panel members will be asked to chair the panel and report to the Investigating Officer on the recommendations that are made</w:t>
      </w:r>
    </w:p>
    <w:p w14:paraId="762B745A"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Necessary arrangements are made for the panel to be convened and conducted in a fair manner</w:t>
      </w:r>
    </w:p>
    <w:p w14:paraId="7C1BA251"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The recommendations of the panel are properly considered, involving the Registered Manager as appropriate, and that any decisions or actions are acted upon promptly</w:t>
      </w:r>
    </w:p>
    <w:p w14:paraId="4B2F06EB" w14:textId="77777777" w:rsidR="00733915" w:rsidRDefault="008F4013">
      <w:pPr>
        <w:numPr>
          <w:ilvl w:val="0"/>
          <w:numId w:val="6"/>
        </w:numPr>
        <w:pBdr>
          <w:left w:val="none" w:sz="0" w:space="7" w:color="auto"/>
        </w:pBdr>
        <w:ind w:hanging="430"/>
        <w:jc w:val="both"/>
        <w:rPr>
          <w:sz w:val="22"/>
          <w:szCs w:val="22"/>
        </w:rPr>
      </w:pPr>
      <w:r>
        <w:rPr>
          <w:rFonts w:ascii="Arial" w:eastAsia="Arial" w:hAnsi="Arial" w:cs="Arial"/>
          <w:sz w:val="22"/>
          <w:szCs w:val="22"/>
        </w:rPr>
        <w:t xml:space="preserve">The complainant and their advocate/representative are briefed verbally and in writing of the outcome within 3 working days of a decision being reached. </w:t>
      </w:r>
    </w:p>
    <w:p w14:paraId="66294B32" w14:textId="77777777" w:rsidR="00733915" w:rsidRDefault="00733915">
      <w:pPr>
        <w:jc w:val="both"/>
        <w:rPr>
          <w:rFonts w:ascii="Arial" w:eastAsia="Arial" w:hAnsi="Arial" w:cs="Arial"/>
          <w:sz w:val="22"/>
          <w:szCs w:val="22"/>
        </w:rPr>
      </w:pPr>
    </w:p>
    <w:p w14:paraId="5936B798" w14:textId="77777777" w:rsidR="00733915" w:rsidRDefault="008F4013">
      <w:pPr>
        <w:pStyle w:val="Heading1"/>
        <w:keepLines w:val="0"/>
        <w:widowControl w:val="0"/>
        <w:spacing w:before="0"/>
      </w:pPr>
      <w:r>
        <w:rPr>
          <w:rFonts w:ascii="Arial" w:eastAsia="Arial" w:hAnsi="Arial" w:cs="Arial"/>
          <w:color w:val="auto"/>
          <w:sz w:val="24"/>
          <w:szCs w:val="24"/>
        </w:rPr>
        <w:t>Disciplinary Procedures</w:t>
      </w:r>
    </w:p>
    <w:p w14:paraId="232E3AC8" w14:textId="77777777" w:rsidR="00733915" w:rsidRDefault="00733915">
      <w:pPr>
        <w:jc w:val="both"/>
        <w:rPr>
          <w:rFonts w:ascii="Arial" w:eastAsia="Arial" w:hAnsi="Arial" w:cs="Arial"/>
          <w:sz w:val="22"/>
          <w:szCs w:val="22"/>
        </w:rPr>
      </w:pPr>
    </w:p>
    <w:p w14:paraId="3F91C819" w14:textId="62851FAD" w:rsidR="00733915" w:rsidRDefault="00A87C29">
      <w:pPr>
        <w:jc w:val="both"/>
        <w:rPr>
          <w:sz w:val="22"/>
          <w:szCs w:val="22"/>
        </w:rPr>
      </w:pPr>
      <w:r>
        <w:rPr>
          <w:rFonts w:ascii="Arial" w:eastAsia="Arial" w:hAnsi="Arial" w:cs="Arial"/>
          <w:sz w:val="22"/>
          <w:szCs w:val="22"/>
        </w:rPr>
        <w:t>Next Generation Care Essex Ltd</w:t>
      </w:r>
      <w:r w:rsidR="008F4013">
        <w:rPr>
          <w:rFonts w:ascii="Arial" w:eastAsia="Arial" w:hAnsi="Arial" w:cs="Arial"/>
          <w:sz w:val="22"/>
          <w:szCs w:val="22"/>
        </w:rPr>
        <w:t xml:space="preserve"> operate a Disciplinary Procedure which provides for the suspension of an employee where necessary in the interests of the safety or welfare of children/ young people. </w:t>
      </w:r>
    </w:p>
    <w:p w14:paraId="56B63ED2" w14:textId="77777777" w:rsidR="00733915" w:rsidRDefault="00733915">
      <w:pPr>
        <w:jc w:val="both"/>
        <w:rPr>
          <w:rFonts w:ascii="Arial" w:eastAsia="Arial" w:hAnsi="Arial" w:cs="Arial"/>
          <w:sz w:val="22"/>
          <w:szCs w:val="22"/>
        </w:rPr>
      </w:pPr>
    </w:p>
    <w:p w14:paraId="2894F307" w14:textId="77777777" w:rsidR="00733915" w:rsidRDefault="008F4013">
      <w:pPr>
        <w:jc w:val="both"/>
        <w:rPr>
          <w:sz w:val="22"/>
          <w:szCs w:val="22"/>
        </w:rPr>
      </w:pPr>
      <w:r>
        <w:rPr>
          <w:rFonts w:ascii="Arial" w:eastAsia="Arial" w:hAnsi="Arial" w:cs="Arial"/>
          <w:sz w:val="22"/>
          <w:szCs w:val="22"/>
        </w:rPr>
        <w:t>Failure on the part of an employee to report an incident or complaint relating to the abuse, or suspected abuse of a child/ young person to an appropriate person is a ground on which disciplinary proceedings may be instigated.</w:t>
      </w:r>
    </w:p>
    <w:p w14:paraId="753C2D3B" w14:textId="77777777" w:rsidR="00733915" w:rsidRDefault="00733915">
      <w:pPr>
        <w:jc w:val="both"/>
        <w:rPr>
          <w:rFonts w:ascii="Arial" w:eastAsia="Arial" w:hAnsi="Arial" w:cs="Arial"/>
          <w:sz w:val="22"/>
          <w:szCs w:val="22"/>
        </w:rPr>
      </w:pPr>
    </w:p>
    <w:p w14:paraId="20A01A89" w14:textId="5EC7BD2D" w:rsidR="00733915" w:rsidRDefault="008F4013">
      <w:pPr>
        <w:jc w:val="both"/>
        <w:rPr>
          <w:rFonts w:ascii="Arial" w:eastAsia="Arial" w:hAnsi="Arial" w:cs="Arial"/>
          <w:sz w:val="22"/>
          <w:szCs w:val="22"/>
        </w:rPr>
      </w:pPr>
      <w:r>
        <w:rPr>
          <w:rFonts w:ascii="Arial" w:eastAsia="Arial" w:hAnsi="Arial" w:cs="Arial"/>
          <w:sz w:val="22"/>
          <w:szCs w:val="22"/>
        </w:rPr>
        <w:t xml:space="preserve">Staff should be aware that any allegations of serious misconduct made against them by a child/ young person will result in automatic suspension pending investigation. The Placing Authority, Host Authority Local Authority Designated Officer (LADO) and Ofsted will be informed, and safeguarding procedures implemented in line with </w:t>
      </w:r>
      <w:r w:rsidR="00A87C29">
        <w:rPr>
          <w:rFonts w:ascii="Arial" w:eastAsia="Arial" w:hAnsi="Arial" w:cs="Arial"/>
          <w:sz w:val="22"/>
          <w:szCs w:val="22"/>
        </w:rPr>
        <w:t xml:space="preserve">Next Generation Care </w:t>
      </w:r>
      <w:r w:rsidR="000461F1">
        <w:rPr>
          <w:rFonts w:ascii="Arial" w:eastAsia="Arial" w:hAnsi="Arial" w:cs="Arial"/>
          <w:sz w:val="22"/>
          <w:szCs w:val="22"/>
        </w:rPr>
        <w:t>(</w:t>
      </w:r>
      <w:r w:rsidR="00A87C29">
        <w:rPr>
          <w:rFonts w:ascii="Arial" w:eastAsia="Arial" w:hAnsi="Arial" w:cs="Arial"/>
          <w:sz w:val="22"/>
          <w:szCs w:val="22"/>
        </w:rPr>
        <w:t>Essex</w:t>
      </w:r>
      <w:r w:rsidR="000461F1">
        <w:rPr>
          <w:rFonts w:ascii="Arial" w:eastAsia="Arial" w:hAnsi="Arial" w:cs="Arial"/>
          <w:sz w:val="22"/>
          <w:szCs w:val="22"/>
        </w:rPr>
        <w:t>)</w:t>
      </w:r>
      <w:r w:rsidR="00A87C29">
        <w:rPr>
          <w:rFonts w:ascii="Arial" w:eastAsia="Arial" w:hAnsi="Arial" w:cs="Arial"/>
          <w:sz w:val="22"/>
          <w:szCs w:val="22"/>
        </w:rPr>
        <w:t xml:space="preserve"> L</w:t>
      </w:r>
      <w:r w:rsidR="000461F1">
        <w:rPr>
          <w:rFonts w:ascii="Arial" w:eastAsia="Arial" w:hAnsi="Arial" w:cs="Arial"/>
          <w:sz w:val="22"/>
          <w:szCs w:val="22"/>
        </w:rPr>
        <w:t>TD</w:t>
      </w:r>
      <w:r>
        <w:rPr>
          <w:rFonts w:ascii="Arial" w:eastAsia="Arial" w:hAnsi="Arial" w:cs="Arial"/>
          <w:sz w:val="22"/>
          <w:szCs w:val="22"/>
        </w:rPr>
        <w:t>s</w:t>
      </w:r>
      <w:r w:rsidR="000461F1">
        <w:rPr>
          <w:rFonts w:ascii="Arial" w:eastAsia="Arial" w:hAnsi="Arial" w:cs="Arial"/>
          <w:sz w:val="22"/>
          <w:szCs w:val="22"/>
        </w:rPr>
        <w:t>’</w:t>
      </w:r>
      <w:r>
        <w:rPr>
          <w:rFonts w:ascii="Arial" w:eastAsia="Arial" w:hAnsi="Arial" w:cs="Arial"/>
          <w:sz w:val="22"/>
          <w:szCs w:val="22"/>
        </w:rPr>
        <w:t xml:space="preserve"> Safeguarding Policy. </w:t>
      </w:r>
    </w:p>
    <w:p w14:paraId="4A4D4ECE" w14:textId="77777777" w:rsidR="00652B66" w:rsidRDefault="00652B66">
      <w:pPr>
        <w:jc w:val="both"/>
        <w:rPr>
          <w:rFonts w:ascii="Arial" w:eastAsia="Arial" w:hAnsi="Arial" w:cs="Arial"/>
          <w:sz w:val="22"/>
          <w:szCs w:val="22"/>
        </w:rPr>
      </w:pPr>
    </w:p>
    <w:p w14:paraId="120B5B3F" w14:textId="77777777" w:rsidR="00652B66" w:rsidRDefault="00652B66">
      <w:pPr>
        <w:jc w:val="both"/>
        <w:rPr>
          <w:rFonts w:ascii="Arial" w:eastAsia="Arial" w:hAnsi="Arial" w:cs="Arial"/>
          <w:sz w:val="22"/>
          <w:szCs w:val="22"/>
        </w:rPr>
      </w:pPr>
    </w:p>
    <w:p w14:paraId="30E46270" w14:textId="77777777" w:rsidR="00652B66" w:rsidRDefault="00652B66">
      <w:pPr>
        <w:jc w:val="both"/>
        <w:rPr>
          <w:rFonts w:ascii="Arial" w:eastAsia="Arial" w:hAnsi="Arial" w:cs="Arial"/>
          <w:sz w:val="22"/>
          <w:szCs w:val="22"/>
        </w:rPr>
      </w:pPr>
    </w:p>
    <w:p w14:paraId="75320007" w14:textId="77777777" w:rsidR="00652B66" w:rsidRDefault="00652B66">
      <w:pPr>
        <w:jc w:val="both"/>
        <w:rPr>
          <w:rFonts w:ascii="Arial" w:eastAsia="Arial" w:hAnsi="Arial" w:cs="Arial"/>
          <w:sz w:val="22"/>
          <w:szCs w:val="22"/>
        </w:rPr>
      </w:pPr>
    </w:p>
    <w:p w14:paraId="3266BA61" w14:textId="77777777" w:rsidR="00652B66" w:rsidRDefault="00652B66" w:rsidP="00652B66">
      <w:pPr>
        <w:jc w:val="both"/>
        <w:rPr>
          <w:rFonts w:ascii="Mongolian Baiti" w:eastAsia="Arial" w:hAnsi="Mongolian Baiti" w:cs="Mongolian Baiti"/>
          <w:b/>
          <w:bCs/>
        </w:rPr>
      </w:pPr>
      <w:r>
        <w:rPr>
          <w:rFonts w:ascii="Mongolian Baiti" w:eastAsia="Arial" w:hAnsi="Mongolian Baiti" w:cs="Mongolian Baiti"/>
          <w:b/>
          <w:bCs/>
        </w:rPr>
        <w:t>Right to appeal:</w:t>
      </w:r>
    </w:p>
    <w:p w14:paraId="2A08F71A" w14:textId="77777777" w:rsidR="00652B66" w:rsidRDefault="00652B66" w:rsidP="00652B66">
      <w:pPr>
        <w:shd w:val="clear" w:color="auto" w:fill="FFFFFF"/>
        <w:spacing w:line="360" w:lineRule="atLeast"/>
        <w:rPr>
          <w:rStyle w:val="uv3um"/>
          <w:rFonts w:ascii="Arial" w:hAnsi="Arial" w:cs="Arial"/>
          <w:color w:val="474747"/>
          <w:sz w:val="22"/>
          <w:szCs w:val="22"/>
        </w:rPr>
      </w:pPr>
      <w:r>
        <w:rPr>
          <w:rFonts w:ascii="Arial" w:hAnsi="Arial" w:cs="Arial"/>
          <w:color w:val="474747"/>
          <w:sz w:val="22"/>
          <w:szCs w:val="22"/>
        </w:rPr>
        <w:t xml:space="preserve">The right to appeal is a way to request a review of a decision around your complaint that you believe is incorrect or unfair. You can appeal a decision in </w:t>
      </w:r>
      <w:proofErr w:type="gramStart"/>
      <w:r>
        <w:rPr>
          <w:rFonts w:ascii="Arial" w:hAnsi="Arial" w:cs="Arial"/>
          <w:color w:val="474747"/>
          <w:sz w:val="22"/>
          <w:szCs w:val="22"/>
        </w:rPr>
        <w:t>a number of</w:t>
      </w:r>
      <w:proofErr w:type="gramEnd"/>
      <w:r>
        <w:rPr>
          <w:rFonts w:ascii="Arial" w:hAnsi="Arial" w:cs="Arial"/>
          <w:color w:val="474747"/>
          <w:sz w:val="22"/>
          <w:szCs w:val="22"/>
        </w:rPr>
        <w:t xml:space="preserve"> situations, including</w:t>
      </w:r>
    </w:p>
    <w:p w14:paraId="34FC6E72" w14:textId="77777777" w:rsidR="00652B66" w:rsidRDefault="00652B66" w:rsidP="00652B66">
      <w:pPr>
        <w:pStyle w:val="k3ksmc"/>
        <w:numPr>
          <w:ilvl w:val="0"/>
          <w:numId w:val="8"/>
        </w:numPr>
        <w:shd w:val="clear" w:color="auto" w:fill="FFFFFF"/>
        <w:spacing w:before="0" w:beforeAutospacing="0" w:after="120" w:afterAutospacing="0" w:line="330" w:lineRule="atLeast"/>
      </w:pPr>
      <w:r>
        <w:rPr>
          <w:rStyle w:val="Strong"/>
          <w:rFonts w:ascii="Arial" w:hAnsi="Arial" w:cs="Arial"/>
          <w:color w:val="474747"/>
          <w:sz w:val="22"/>
          <w:szCs w:val="22"/>
        </w:rPr>
        <w:t>Disciplinary or grievance</w:t>
      </w:r>
    </w:p>
    <w:p w14:paraId="5325E8A0" w14:textId="77777777" w:rsidR="00652B66" w:rsidRDefault="00652B66" w:rsidP="00652B66">
      <w:pPr>
        <w:pStyle w:val="k3ksmc"/>
        <w:shd w:val="clear" w:color="auto" w:fill="FFFFFF"/>
        <w:spacing w:before="0" w:beforeAutospacing="0" w:after="120" w:afterAutospacing="0" w:line="330" w:lineRule="atLeast"/>
        <w:ind w:left="720"/>
        <w:rPr>
          <w:rStyle w:val="uv3um"/>
          <w:rFonts w:ascii="Arial" w:hAnsi="Arial" w:cs="Arial"/>
          <w:color w:val="474747"/>
          <w:spacing w:val="2"/>
        </w:rPr>
      </w:pPr>
      <w:r>
        <w:rPr>
          <w:rFonts w:ascii="Arial" w:hAnsi="Arial" w:cs="Arial"/>
          <w:color w:val="474747"/>
          <w:spacing w:val="2"/>
          <w:sz w:val="22"/>
          <w:szCs w:val="22"/>
        </w:rPr>
        <w:t>You can appeal if you feel the outcome of a disciplinary or grievance is too severe, wrong, or unfair. You can also appeal if you believe the procedure was unfair or if you have new evidence.</w:t>
      </w:r>
      <w:r>
        <w:rPr>
          <w:rStyle w:val="uv3um"/>
          <w:rFonts w:ascii="Arial" w:hAnsi="Arial" w:cs="Arial"/>
          <w:color w:val="474747"/>
          <w:spacing w:val="2"/>
          <w:sz w:val="22"/>
          <w:szCs w:val="22"/>
        </w:rPr>
        <w:t> </w:t>
      </w:r>
    </w:p>
    <w:p w14:paraId="705A1A76" w14:textId="77777777" w:rsidR="00652B66" w:rsidRDefault="00652B66" w:rsidP="00652B66">
      <w:pPr>
        <w:pStyle w:val="k3ksmc"/>
        <w:numPr>
          <w:ilvl w:val="0"/>
          <w:numId w:val="9"/>
        </w:numPr>
        <w:shd w:val="clear" w:color="auto" w:fill="FFFFFF"/>
        <w:spacing w:before="0" w:beforeAutospacing="0" w:after="120" w:afterAutospacing="0" w:line="330" w:lineRule="atLeast"/>
      </w:pPr>
      <w:r>
        <w:rPr>
          <w:rStyle w:val="Strong"/>
          <w:rFonts w:ascii="Arial" w:hAnsi="Arial" w:cs="Arial"/>
          <w:color w:val="474747"/>
          <w:sz w:val="22"/>
          <w:szCs w:val="22"/>
        </w:rPr>
        <w:t>Complaints</w:t>
      </w:r>
    </w:p>
    <w:p w14:paraId="4BB626FD" w14:textId="77777777" w:rsidR="00652B66" w:rsidRDefault="00652B66" w:rsidP="00652B66">
      <w:pPr>
        <w:pStyle w:val="k3ksmc"/>
        <w:shd w:val="clear" w:color="auto" w:fill="FFFFFF"/>
        <w:spacing w:before="0" w:beforeAutospacing="0" w:after="120" w:afterAutospacing="0" w:line="330" w:lineRule="atLeast"/>
        <w:ind w:left="720"/>
        <w:rPr>
          <w:rFonts w:ascii="Arial" w:hAnsi="Arial" w:cs="Arial"/>
          <w:color w:val="474747"/>
          <w:spacing w:val="2"/>
          <w:sz w:val="22"/>
          <w:szCs w:val="22"/>
        </w:rPr>
      </w:pPr>
      <w:r>
        <w:rPr>
          <w:rFonts w:ascii="Arial" w:hAnsi="Arial" w:cs="Arial"/>
          <w:color w:val="474747"/>
          <w:spacing w:val="2"/>
          <w:sz w:val="22"/>
          <w:szCs w:val="22"/>
        </w:rPr>
        <w:t>You can appeal a complaints decision if you are not satisfied with the response you receive. For example, if you are not satisfied with the review of your complaint by a senior manager, you can appeal to the Directors</w:t>
      </w:r>
    </w:p>
    <w:p w14:paraId="7142A4AB" w14:textId="77777777" w:rsidR="00652B66" w:rsidRDefault="00652B66">
      <w:pPr>
        <w:jc w:val="both"/>
        <w:rPr>
          <w:sz w:val="22"/>
          <w:szCs w:val="22"/>
        </w:rPr>
      </w:pPr>
    </w:p>
    <w:p w14:paraId="3926B50A" w14:textId="77777777" w:rsidR="00733915" w:rsidRDefault="00733915">
      <w:pPr>
        <w:jc w:val="both"/>
        <w:rPr>
          <w:rFonts w:ascii="Arial" w:eastAsia="Arial" w:hAnsi="Arial" w:cs="Arial"/>
          <w:sz w:val="22"/>
          <w:szCs w:val="22"/>
        </w:rPr>
      </w:pPr>
    </w:p>
    <w:p w14:paraId="1CFC0E1C" w14:textId="77777777" w:rsidR="00733915" w:rsidRDefault="008F4013">
      <w:pPr>
        <w:pStyle w:val="Heading1"/>
        <w:keepLines w:val="0"/>
        <w:widowControl w:val="0"/>
        <w:spacing w:before="0"/>
        <w:rPr>
          <w:sz w:val="22"/>
          <w:szCs w:val="22"/>
        </w:rPr>
      </w:pPr>
      <w:r>
        <w:rPr>
          <w:rFonts w:ascii="Arial" w:eastAsia="Arial" w:hAnsi="Arial" w:cs="Arial"/>
          <w:color w:val="auto"/>
          <w:sz w:val="22"/>
          <w:szCs w:val="22"/>
        </w:rPr>
        <w:t>Complaints Made Not on Behalf of a Child or Young Person</w:t>
      </w:r>
    </w:p>
    <w:p w14:paraId="0CB61AF9" w14:textId="77777777" w:rsidR="00733915" w:rsidRDefault="00733915">
      <w:pPr>
        <w:jc w:val="both"/>
        <w:rPr>
          <w:rFonts w:ascii="Arial" w:eastAsia="Arial" w:hAnsi="Arial" w:cs="Arial"/>
          <w:sz w:val="22"/>
          <w:szCs w:val="22"/>
        </w:rPr>
      </w:pPr>
    </w:p>
    <w:p w14:paraId="41356AEB" w14:textId="710E24BD" w:rsidR="00733915" w:rsidRDefault="008F4013">
      <w:pPr>
        <w:jc w:val="both"/>
        <w:rPr>
          <w:sz w:val="22"/>
          <w:szCs w:val="22"/>
        </w:rPr>
      </w:pPr>
      <w:r>
        <w:rPr>
          <w:rFonts w:ascii="Arial" w:eastAsia="Arial" w:hAnsi="Arial" w:cs="Arial"/>
          <w:sz w:val="22"/>
          <w:szCs w:val="22"/>
        </w:rPr>
        <w:t xml:space="preserve">Complaints made by members of the </w:t>
      </w:r>
      <w:proofErr w:type="gramStart"/>
      <w:r>
        <w:rPr>
          <w:rFonts w:ascii="Arial" w:eastAsia="Arial" w:hAnsi="Arial" w:cs="Arial"/>
          <w:sz w:val="22"/>
          <w:szCs w:val="22"/>
        </w:rPr>
        <w:t>pub</w:t>
      </w:r>
      <w:r w:rsidR="00A87C29">
        <w:rPr>
          <w:rFonts w:ascii="Arial" w:eastAsia="Arial" w:hAnsi="Arial" w:cs="Arial"/>
          <w:sz w:val="22"/>
          <w:szCs w:val="22"/>
        </w:rPr>
        <w:t>l</w:t>
      </w:r>
      <w:r>
        <w:rPr>
          <w:rFonts w:ascii="Arial" w:eastAsia="Arial" w:hAnsi="Arial" w:cs="Arial"/>
          <w:sz w:val="22"/>
          <w:szCs w:val="22"/>
        </w:rPr>
        <w:t>ic in their own right</w:t>
      </w:r>
      <w:proofErr w:type="gramEnd"/>
      <w:r>
        <w:rPr>
          <w:rFonts w:ascii="Arial" w:eastAsia="Arial" w:hAnsi="Arial" w:cs="Arial"/>
          <w:sz w:val="22"/>
          <w:szCs w:val="22"/>
        </w:rPr>
        <w:t xml:space="preserve"> (e.g. </w:t>
      </w:r>
      <w:proofErr w:type="spellStart"/>
      <w:r>
        <w:rPr>
          <w:rFonts w:ascii="Arial" w:eastAsia="Arial" w:hAnsi="Arial" w:cs="Arial"/>
          <w:sz w:val="22"/>
          <w:szCs w:val="22"/>
        </w:rPr>
        <w:t>neighbours</w:t>
      </w:r>
      <w:proofErr w:type="spellEnd"/>
      <w:r>
        <w:rPr>
          <w:rFonts w:ascii="Arial" w:eastAsia="Arial" w:hAnsi="Arial" w:cs="Arial"/>
          <w:sz w:val="22"/>
          <w:szCs w:val="22"/>
        </w:rPr>
        <w:t xml:space="preserve">), and other professionals (e.g., Social Workers, teachers etc.) will be dealt with using the same process. </w:t>
      </w:r>
    </w:p>
    <w:p w14:paraId="39539682" w14:textId="77777777" w:rsidR="00733915" w:rsidRDefault="00733915">
      <w:pPr>
        <w:jc w:val="both"/>
        <w:rPr>
          <w:rFonts w:ascii="Arial" w:eastAsia="Arial" w:hAnsi="Arial" w:cs="Arial"/>
          <w:sz w:val="22"/>
          <w:szCs w:val="22"/>
        </w:rPr>
      </w:pPr>
    </w:p>
    <w:p w14:paraId="56C1CA99" w14:textId="77777777" w:rsidR="00733915" w:rsidRDefault="00733915">
      <w:pPr>
        <w:jc w:val="both"/>
        <w:rPr>
          <w:rFonts w:ascii="Arial" w:eastAsia="Arial" w:hAnsi="Arial" w:cs="Arial"/>
          <w:sz w:val="22"/>
          <w:szCs w:val="22"/>
        </w:rPr>
      </w:pPr>
    </w:p>
    <w:p w14:paraId="63863376" w14:textId="77777777" w:rsidR="00733915" w:rsidRDefault="00733915">
      <w:pPr>
        <w:jc w:val="both"/>
        <w:rPr>
          <w:rFonts w:ascii="Arial" w:eastAsia="Arial" w:hAnsi="Arial" w:cs="Arial"/>
          <w:sz w:val="22"/>
          <w:szCs w:val="22"/>
        </w:rPr>
      </w:pPr>
    </w:p>
    <w:p w14:paraId="2E711494" w14:textId="77777777" w:rsidR="00733915" w:rsidRDefault="008F4013">
      <w:pPr>
        <w:jc w:val="both"/>
        <w:rPr>
          <w:sz w:val="22"/>
          <w:szCs w:val="22"/>
        </w:rPr>
      </w:pPr>
      <w:r>
        <w:rPr>
          <w:rFonts w:ascii="Arial" w:eastAsia="Arial" w:hAnsi="Arial" w:cs="Arial"/>
          <w:sz w:val="22"/>
          <w:szCs w:val="22"/>
        </w:rPr>
        <w:t xml:space="preserve">If a member of staff has a complaint, they can discuss it with their supervisor. If this is not satisfactory, the matter can be brought to the attention of the Registered Manager, and </w:t>
      </w:r>
      <w:proofErr w:type="gramStart"/>
      <w:r>
        <w:rPr>
          <w:rFonts w:ascii="Arial" w:eastAsia="Arial" w:hAnsi="Arial" w:cs="Arial"/>
          <w:sz w:val="22"/>
          <w:szCs w:val="22"/>
        </w:rPr>
        <w:t>then</w:t>
      </w:r>
      <w:proofErr w:type="gramEnd"/>
      <w:r>
        <w:rPr>
          <w:rFonts w:ascii="Arial" w:eastAsia="Arial" w:hAnsi="Arial" w:cs="Arial"/>
          <w:sz w:val="22"/>
          <w:szCs w:val="22"/>
        </w:rPr>
        <w:t xml:space="preserve"> if necessary, to the Responsible Individual.</w:t>
      </w:r>
    </w:p>
    <w:p w14:paraId="432F3C05" w14:textId="77777777" w:rsidR="00733915" w:rsidRDefault="00733915">
      <w:pPr>
        <w:jc w:val="both"/>
        <w:rPr>
          <w:rFonts w:ascii="Arial" w:eastAsia="Arial" w:hAnsi="Arial" w:cs="Arial"/>
          <w:sz w:val="22"/>
          <w:szCs w:val="22"/>
        </w:rPr>
      </w:pPr>
    </w:p>
    <w:p w14:paraId="061E65E2" w14:textId="77777777" w:rsidR="00733915" w:rsidRDefault="008F4013">
      <w:pPr>
        <w:jc w:val="both"/>
        <w:rPr>
          <w:sz w:val="22"/>
          <w:szCs w:val="22"/>
        </w:rPr>
      </w:pPr>
      <w:r>
        <w:rPr>
          <w:rFonts w:ascii="Arial" w:eastAsia="Arial" w:hAnsi="Arial" w:cs="Arial"/>
          <w:sz w:val="22"/>
          <w:szCs w:val="22"/>
        </w:rPr>
        <w:t xml:space="preserve">All complaints will be dealt with according to the procedures and timescales set out above. </w:t>
      </w:r>
    </w:p>
    <w:p w14:paraId="57374F50" w14:textId="77777777" w:rsidR="00733915" w:rsidRDefault="00733915">
      <w:pPr>
        <w:jc w:val="both"/>
        <w:rPr>
          <w:rFonts w:ascii="Arial" w:eastAsia="Arial" w:hAnsi="Arial" w:cs="Arial"/>
          <w:sz w:val="22"/>
          <w:szCs w:val="22"/>
        </w:rPr>
      </w:pPr>
    </w:p>
    <w:p w14:paraId="7FEAA373" w14:textId="77777777" w:rsidR="00733915" w:rsidRDefault="008F4013">
      <w:pPr>
        <w:pStyle w:val="Heading1"/>
        <w:keepLines w:val="0"/>
        <w:widowControl w:val="0"/>
        <w:spacing w:before="0"/>
        <w:rPr>
          <w:sz w:val="22"/>
          <w:szCs w:val="22"/>
        </w:rPr>
      </w:pPr>
      <w:r>
        <w:rPr>
          <w:rFonts w:ascii="Arial" w:eastAsia="Arial" w:hAnsi="Arial" w:cs="Arial"/>
          <w:color w:val="auto"/>
          <w:sz w:val="22"/>
          <w:szCs w:val="22"/>
        </w:rPr>
        <w:t>Recording, Monitoring and Notifications</w:t>
      </w:r>
    </w:p>
    <w:p w14:paraId="678D687D" w14:textId="77777777" w:rsidR="00733915" w:rsidRDefault="00733915">
      <w:pPr>
        <w:jc w:val="both"/>
        <w:rPr>
          <w:rFonts w:ascii="Arial" w:eastAsia="Arial" w:hAnsi="Arial" w:cs="Arial"/>
          <w:sz w:val="22"/>
          <w:szCs w:val="22"/>
        </w:rPr>
      </w:pPr>
    </w:p>
    <w:p w14:paraId="36EE6B09" w14:textId="77777777" w:rsidR="00733915" w:rsidRDefault="008F4013">
      <w:pPr>
        <w:jc w:val="both"/>
        <w:rPr>
          <w:sz w:val="22"/>
          <w:szCs w:val="22"/>
        </w:rPr>
      </w:pPr>
      <w:r>
        <w:rPr>
          <w:rFonts w:ascii="Arial" w:eastAsia="Arial" w:hAnsi="Arial" w:cs="Arial"/>
          <w:sz w:val="22"/>
          <w:szCs w:val="22"/>
        </w:rPr>
        <w:t>It is the Registered Manager’s responsibility to:</w:t>
      </w:r>
    </w:p>
    <w:p w14:paraId="738D1A20" w14:textId="77777777" w:rsidR="00733915" w:rsidRDefault="00733915">
      <w:pPr>
        <w:jc w:val="both"/>
        <w:rPr>
          <w:rFonts w:ascii="Arial" w:eastAsia="Arial" w:hAnsi="Arial" w:cs="Arial"/>
          <w:sz w:val="22"/>
          <w:szCs w:val="22"/>
        </w:rPr>
      </w:pPr>
    </w:p>
    <w:p w14:paraId="07302002" w14:textId="2E9ADE50" w:rsidR="00733915" w:rsidRDefault="008F4013">
      <w:pPr>
        <w:numPr>
          <w:ilvl w:val="0"/>
          <w:numId w:val="7"/>
        </w:numPr>
        <w:pBdr>
          <w:left w:val="none" w:sz="0" w:space="7" w:color="auto"/>
        </w:pBdr>
        <w:ind w:hanging="430"/>
        <w:jc w:val="both"/>
        <w:rPr>
          <w:sz w:val="22"/>
          <w:szCs w:val="22"/>
        </w:rPr>
      </w:pPr>
      <w:r>
        <w:rPr>
          <w:rFonts w:ascii="Arial" w:eastAsia="Arial" w:hAnsi="Arial" w:cs="Arial"/>
          <w:sz w:val="22"/>
          <w:szCs w:val="22"/>
        </w:rPr>
        <w:t>Ensure that a record is made of any complaint, the action taken in response, and the outcome of any investigation in ’s Complaints Log</w:t>
      </w:r>
    </w:p>
    <w:p w14:paraId="5C48B33C" w14:textId="77777777" w:rsidR="00733915" w:rsidRDefault="008F4013">
      <w:pPr>
        <w:numPr>
          <w:ilvl w:val="0"/>
          <w:numId w:val="7"/>
        </w:numPr>
        <w:pBdr>
          <w:left w:val="none" w:sz="0" w:space="7" w:color="auto"/>
        </w:pBdr>
        <w:ind w:hanging="430"/>
        <w:jc w:val="both"/>
        <w:rPr>
          <w:sz w:val="22"/>
          <w:szCs w:val="22"/>
        </w:rPr>
      </w:pPr>
      <w:r>
        <w:rPr>
          <w:rFonts w:ascii="Arial" w:eastAsia="Arial" w:hAnsi="Arial" w:cs="Arial"/>
          <w:sz w:val="22"/>
          <w:szCs w:val="22"/>
        </w:rPr>
        <w:t>Regularly review the records of complaints by children/ young people, or concerning the welfare of children/ young people, to check satisfactory operation of the Complaints Procedure and to identify both patterns of complaints and actions taken on individual complaints</w:t>
      </w:r>
    </w:p>
    <w:p w14:paraId="6C10DBB6" w14:textId="77777777" w:rsidR="00733915" w:rsidRDefault="008F4013">
      <w:pPr>
        <w:numPr>
          <w:ilvl w:val="0"/>
          <w:numId w:val="7"/>
        </w:numPr>
        <w:pBdr>
          <w:left w:val="none" w:sz="0" w:space="7" w:color="auto"/>
        </w:pBdr>
        <w:ind w:hanging="430"/>
        <w:jc w:val="both"/>
        <w:rPr>
          <w:sz w:val="22"/>
          <w:szCs w:val="22"/>
        </w:rPr>
      </w:pPr>
      <w:r>
        <w:rPr>
          <w:rFonts w:ascii="Arial" w:eastAsia="Arial" w:hAnsi="Arial" w:cs="Arial"/>
          <w:sz w:val="22"/>
          <w:szCs w:val="22"/>
        </w:rPr>
        <w:t>Take any appropriate action from such a review in relation to the home's policies, procedures and practices, as well as taking any necessary further follow-up action in relation to individual cases</w:t>
      </w:r>
    </w:p>
    <w:p w14:paraId="5DC9C9EE" w14:textId="77777777" w:rsidR="00733915" w:rsidRDefault="008F4013">
      <w:pPr>
        <w:numPr>
          <w:ilvl w:val="0"/>
          <w:numId w:val="7"/>
        </w:numPr>
        <w:pBdr>
          <w:left w:val="none" w:sz="0" w:space="7" w:color="auto"/>
        </w:pBdr>
        <w:ind w:hanging="430"/>
        <w:jc w:val="both"/>
        <w:rPr>
          <w:sz w:val="22"/>
          <w:szCs w:val="22"/>
        </w:rPr>
      </w:pPr>
      <w:r>
        <w:rPr>
          <w:rFonts w:ascii="Arial" w:eastAsia="Arial" w:hAnsi="Arial" w:cs="Arial"/>
          <w:sz w:val="22"/>
          <w:szCs w:val="22"/>
        </w:rPr>
        <w:t>Maintain and supply to Ofsted at its request a record containing the summary of complaints made during the preceding 12 months and the action that was taken</w:t>
      </w:r>
    </w:p>
    <w:p w14:paraId="21549032" w14:textId="77777777" w:rsidR="00733915" w:rsidRDefault="008F4013">
      <w:pPr>
        <w:numPr>
          <w:ilvl w:val="0"/>
          <w:numId w:val="7"/>
        </w:numPr>
        <w:pBdr>
          <w:left w:val="none" w:sz="0" w:space="7" w:color="auto"/>
        </w:pBdr>
        <w:ind w:hanging="430"/>
        <w:jc w:val="both"/>
        <w:rPr>
          <w:sz w:val="22"/>
          <w:szCs w:val="22"/>
        </w:rPr>
      </w:pPr>
      <w:r>
        <w:rPr>
          <w:rFonts w:ascii="Arial" w:eastAsia="Arial" w:hAnsi="Arial" w:cs="Arial"/>
          <w:sz w:val="22"/>
          <w:szCs w:val="22"/>
        </w:rPr>
        <w:t>Notify the Placing Authority / Ofsted about all serious complaints from children/ young people, parents, guardians, schools, or any other profession as well as any action that has been taken.</w:t>
      </w:r>
    </w:p>
    <w:p w14:paraId="442C94BF" w14:textId="77777777" w:rsidR="00733915" w:rsidRDefault="00733915">
      <w:pPr>
        <w:ind w:left="360"/>
        <w:jc w:val="both"/>
        <w:rPr>
          <w:rFonts w:ascii="Arial" w:eastAsia="Arial" w:hAnsi="Arial" w:cs="Arial"/>
          <w:sz w:val="22"/>
          <w:szCs w:val="22"/>
        </w:rPr>
      </w:pPr>
    </w:p>
    <w:p w14:paraId="7D534145" w14:textId="77777777" w:rsidR="00733915" w:rsidRDefault="008F4013">
      <w:pPr>
        <w:pStyle w:val="Heading1"/>
        <w:keepLines w:val="0"/>
        <w:widowControl w:val="0"/>
        <w:spacing w:before="0"/>
        <w:rPr>
          <w:sz w:val="22"/>
          <w:szCs w:val="22"/>
        </w:rPr>
      </w:pPr>
      <w:r>
        <w:rPr>
          <w:rFonts w:ascii="Arial" w:eastAsia="Arial" w:hAnsi="Arial" w:cs="Arial"/>
          <w:color w:val="244061"/>
          <w:sz w:val="22"/>
          <w:szCs w:val="22"/>
        </w:rPr>
        <w:t>Important Contacts</w:t>
      </w:r>
    </w:p>
    <w:p w14:paraId="7DFBE4C1" w14:textId="77777777" w:rsidR="00733915" w:rsidRDefault="00733915">
      <w:pPr>
        <w:jc w:val="both"/>
        <w:rPr>
          <w:rFonts w:ascii="Arial" w:eastAsia="Arial" w:hAnsi="Arial" w:cs="Arial"/>
          <w:sz w:val="22"/>
          <w:szCs w:val="22"/>
        </w:rPr>
      </w:pPr>
    </w:p>
    <w:p w14:paraId="4383C782" w14:textId="77777777" w:rsidR="00733915" w:rsidRDefault="008F4013">
      <w:pPr>
        <w:jc w:val="both"/>
        <w:rPr>
          <w:sz w:val="22"/>
          <w:szCs w:val="22"/>
        </w:rPr>
      </w:pPr>
      <w:r>
        <w:rPr>
          <w:rFonts w:ascii="Arial" w:eastAsia="Arial" w:hAnsi="Arial" w:cs="Arial"/>
          <w:sz w:val="22"/>
          <w:szCs w:val="22"/>
        </w:rPr>
        <w:t xml:space="preserve">The child / young person (or adult who is complaining on their behalf) are to be advised that complaints can also be directed to Ofsted, the Children's Commissioner Help at Hand Service, or their Social Worker / Placing Authority at any Stage of the complaints process. </w:t>
      </w:r>
    </w:p>
    <w:p w14:paraId="3189A8C2" w14:textId="77777777" w:rsidR="00733915" w:rsidRDefault="00733915">
      <w:pPr>
        <w:jc w:val="both"/>
        <w:rPr>
          <w:rFonts w:ascii="Arial" w:eastAsia="Arial" w:hAnsi="Arial" w:cs="Arial"/>
          <w:sz w:val="22"/>
          <w:szCs w:val="22"/>
        </w:rPr>
      </w:pPr>
    </w:p>
    <w:p w14:paraId="091BEED9" w14:textId="77777777" w:rsidR="00733915" w:rsidRDefault="008F4013">
      <w:pPr>
        <w:jc w:val="both"/>
        <w:rPr>
          <w:sz w:val="22"/>
          <w:szCs w:val="22"/>
        </w:rPr>
      </w:pPr>
      <w:r>
        <w:rPr>
          <w:rFonts w:ascii="Arial" w:eastAsia="Arial" w:hAnsi="Arial" w:cs="Arial"/>
          <w:b/>
          <w:bCs/>
          <w:sz w:val="22"/>
          <w:szCs w:val="22"/>
        </w:rPr>
        <w:t>Children's Commissioner for England</w:t>
      </w:r>
    </w:p>
    <w:p w14:paraId="0FA6C28B" w14:textId="77777777" w:rsidR="00733915" w:rsidRDefault="008F4013">
      <w:pPr>
        <w:jc w:val="both"/>
      </w:pPr>
      <w:hyperlink r:id="rId7" w:tgtFrame="_blank" w:history="1">
        <w:r>
          <w:rPr>
            <w:rFonts w:ascii="Arial" w:eastAsia="Arial" w:hAnsi="Arial" w:cs="Arial"/>
            <w:color w:val="0000FF"/>
            <w:sz w:val="22"/>
            <w:szCs w:val="22"/>
            <w:u w:val="single" w:color="0000FF"/>
          </w:rPr>
          <w:t>Help at Hand</w:t>
        </w:r>
      </w:hyperlink>
      <w:r>
        <w:rPr>
          <w:rFonts w:ascii="Arial" w:eastAsia="Arial" w:hAnsi="Arial" w:cs="Arial"/>
          <w:sz w:val="22"/>
          <w:szCs w:val="22"/>
        </w:rPr>
        <w:t> – free confidential support and advice for Children in Care, living away from home or working with Children's Services.</w:t>
      </w:r>
    </w:p>
    <w:p w14:paraId="0B81FB75" w14:textId="77777777" w:rsidR="00733915" w:rsidRDefault="008F4013">
      <w:pPr>
        <w:jc w:val="both"/>
        <w:rPr>
          <w:sz w:val="22"/>
          <w:szCs w:val="22"/>
        </w:rPr>
      </w:pPr>
      <w:r>
        <w:rPr>
          <w:rFonts w:ascii="Arial" w:eastAsia="Arial" w:hAnsi="Arial" w:cs="Arial"/>
          <w:sz w:val="22"/>
          <w:szCs w:val="22"/>
        </w:rPr>
        <w:t>Tel: 0800 528 0731 (free phone number)</w:t>
      </w:r>
    </w:p>
    <w:p w14:paraId="14986A62" w14:textId="77777777" w:rsidR="00733915" w:rsidRDefault="008F4013">
      <w:pPr>
        <w:jc w:val="both"/>
      </w:pPr>
      <w:r>
        <w:rPr>
          <w:rFonts w:ascii="Arial" w:eastAsia="Arial" w:hAnsi="Arial" w:cs="Arial"/>
          <w:sz w:val="22"/>
          <w:szCs w:val="22"/>
        </w:rPr>
        <w:t>Email: </w:t>
      </w:r>
      <w:hyperlink r:id="rId8" w:tgtFrame="_blank" w:history="1">
        <w:r>
          <w:rPr>
            <w:rFonts w:ascii="Arial" w:eastAsia="Arial" w:hAnsi="Arial" w:cs="Arial"/>
            <w:color w:val="0000FF"/>
            <w:sz w:val="22"/>
            <w:szCs w:val="22"/>
            <w:u w:val="single" w:color="0000FF"/>
          </w:rPr>
          <w:t>help.team@childrenscommissioner.gov.uk</w:t>
        </w:r>
      </w:hyperlink>
    </w:p>
    <w:p w14:paraId="3635F1E4" w14:textId="77777777" w:rsidR="00733915" w:rsidRDefault="00733915">
      <w:pPr>
        <w:jc w:val="both"/>
        <w:rPr>
          <w:rFonts w:ascii="Arial" w:eastAsia="Arial" w:hAnsi="Arial" w:cs="Arial"/>
          <w:sz w:val="22"/>
          <w:szCs w:val="22"/>
        </w:rPr>
      </w:pPr>
    </w:p>
    <w:p w14:paraId="4E8D8BD2" w14:textId="77777777" w:rsidR="00733915" w:rsidRDefault="008F4013">
      <w:pPr>
        <w:jc w:val="both"/>
        <w:rPr>
          <w:sz w:val="22"/>
          <w:szCs w:val="22"/>
        </w:rPr>
      </w:pPr>
      <w:r>
        <w:rPr>
          <w:rFonts w:ascii="Arial" w:eastAsia="Arial" w:hAnsi="Arial" w:cs="Arial"/>
          <w:b/>
          <w:bCs/>
          <w:sz w:val="22"/>
          <w:szCs w:val="22"/>
        </w:rPr>
        <w:t>Ofsted (who regulate and inspect Children's Homes)</w:t>
      </w:r>
    </w:p>
    <w:p w14:paraId="2739E8E2" w14:textId="77777777" w:rsidR="00733915" w:rsidRDefault="008F4013">
      <w:pPr>
        <w:jc w:val="both"/>
        <w:rPr>
          <w:sz w:val="22"/>
          <w:szCs w:val="22"/>
        </w:rPr>
      </w:pPr>
      <w:r>
        <w:rPr>
          <w:rFonts w:ascii="Arial" w:eastAsia="Arial" w:hAnsi="Arial" w:cs="Arial"/>
          <w:sz w:val="22"/>
          <w:szCs w:val="22"/>
        </w:rPr>
        <w:t>Tel: 0300 123 1231</w:t>
      </w:r>
    </w:p>
    <w:p w14:paraId="73A7E7A9" w14:textId="77777777" w:rsidR="00733915" w:rsidRDefault="008F4013">
      <w:pPr>
        <w:jc w:val="both"/>
      </w:pPr>
      <w:r>
        <w:rPr>
          <w:rFonts w:ascii="Arial" w:eastAsia="Arial" w:hAnsi="Arial" w:cs="Arial"/>
          <w:sz w:val="22"/>
          <w:szCs w:val="22"/>
        </w:rPr>
        <w:t>Email: </w:t>
      </w:r>
      <w:hyperlink r:id="rId9" w:tgtFrame="_blank" w:history="1">
        <w:r>
          <w:rPr>
            <w:rFonts w:ascii="Arial" w:eastAsia="Arial" w:hAnsi="Arial" w:cs="Arial"/>
            <w:color w:val="0000FF"/>
            <w:sz w:val="22"/>
            <w:szCs w:val="22"/>
            <w:u w:val="single" w:color="0000FF"/>
          </w:rPr>
          <w:t>enquiries@ofsted.gov.uk</w:t>
        </w:r>
      </w:hyperlink>
    </w:p>
    <w:p w14:paraId="0B6F3C21" w14:textId="77777777" w:rsidR="00733915" w:rsidRDefault="00733915">
      <w:pPr>
        <w:jc w:val="both"/>
        <w:rPr>
          <w:rFonts w:ascii="Arial" w:eastAsia="Arial" w:hAnsi="Arial" w:cs="Arial"/>
          <w:sz w:val="22"/>
          <w:szCs w:val="22"/>
        </w:rPr>
      </w:pPr>
    </w:p>
    <w:p w14:paraId="456269AC" w14:textId="77777777" w:rsidR="00733915" w:rsidRDefault="00733915">
      <w:pPr>
        <w:jc w:val="both"/>
        <w:rPr>
          <w:rFonts w:ascii="Arial" w:eastAsia="Arial" w:hAnsi="Arial" w:cs="Arial"/>
          <w:sz w:val="22"/>
          <w:szCs w:val="22"/>
        </w:rPr>
      </w:pPr>
    </w:p>
    <w:p w14:paraId="6B7CC15A" w14:textId="77777777" w:rsidR="00733915" w:rsidRDefault="00733915">
      <w:pPr>
        <w:jc w:val="both"/>
        <w:rPr>
          <w:rFonts w:ascii="Arial" w:eastAsia="Arial" w:hAnsi="Arial" w:cs="Arial"/>
          <w:sz w:val="22"/>
          <w:szCs w:val="22"/>
        </w:rPr>
      </w:pPr>
    </w:p>
    <w:p w14:paraId="2C1279AE" w14:textId="77777777" w:rsidR="00733915" w:rsidRDefault="00733915">
      <w:pPr>
        <w:jc w:val="both"/>
        <w:rPr>
          <w:rFonts w:ascii="Arial" w:eastAsia="Arial" w:hAnsi="Arial" w:cs="Arial"/>
          <w:sz w:val="22"/>
          <w:szCs w:val="22"/>
        </w:rPr>
      </w:pPr>
    </w:p>
    <w:p w14:paraId="5BD2D5E9" w14:textId="77777777" w:rsidR="00733915" w:rsidRDefault="00733915">
      <w:pPr>
        <w:jc w:val="both"/>
        <w:rPr>
          <w:rFonts w:ascii="Arial" w:eastAsia="Arial" w:hAnsi="Arial" w:cs="Arial"/>
          <w:sz w:val="22"/>
          <w:szCs w:val="22"/>
        </w:rPr>
      </w:pPr>
    </w:p>
    <w:p w14:paraId="42653358" w14:textId="77777777" w:rsidR="00733915" w:rsidRDefault="00733915">
      <w:pPr>
        <w:jc w:val="both"/>
        <w:rPr>
          <w:rFonts w:ascii="Arial" w:eastAsia="Arial" w:hAnsi="Arial" w:cs="Arial"/>
          <w:sz w:val="22"/>
          <w:szCs w:val="22"/>
        </w:rPr>
      </w:pPr>
    </w:p>
    <w:p w14:paraId="3F6F9FCB" w14:textId="77777777" w:rsidR="00733915" w:rsidRDefault="00733915">
      <w:pPr>
        <w:jc w:val="both"/>
        <w:rPr>
          <w:rFonts w:ascii="Arial" w:eastAsia="Arial" w:hAnsi="Arial" w:cs="Arial"/>
          <w:sz w:val="22"/>
          <w:szCs w:val="22"/>
        </w:rPr>
      </w:pPr>
    </w:p>
    <w:p w14:paraId="38520D02" w14:textId="77777777" w:rsidR="00733915" w:rsidRDefault="00733915">
      <w:pPr>
        <w:jc w:val="both"/>
        <w:rPr>
          <w:rFonts w:ascii="Arial" w:eastAsia="Arial" w:hAnsi="Arial" w:cs="Arial"/>
          <w:sz w:val="22"/>
          <w:szCs w:val="22"/>
        </w:rPr>
      </w:pPr>
    </w:p>
    <w:p w14:paraId="3EC9CC89" w14:textId="77777777" w:rsidR="00733915" w:rsidRDefault="00733915">
      <w:pPr>
        <w:jc w:val="both"/>
        <w:rPr>
          <w:rFonts w:ascii="Arial" w:eastAsia="Arial" w:hAnsi="Arial" w:cs="Arial"/>
          <w:sz w:val="22"/>
          <w:szCs w:val="22"/>
        </w:rPr>
      </w:pPr>
    </w:p>
    <w:p w14:paraId="5EB87032" w14:textId="77777777" w:rsidR="00733915" w:rsidRDefault="00733915">
      <w:pPr>
        <w:jc w:val="both"/>
        <w:rPr>
          <w:rFonts w:ascii="Arial" w:eastAsia="Arial" w:hAnsi="Arial" w:cs="Arial"/>
          <w:sz w:val="22"/>
          <w:szCs w:val="22"/>
        </w:rPr>
      </w:pPr>
    </w:p>
    <w:p w14:paraId="64B5127E" w14:textId="77777777" w:rsidR="00733915" w:rsidRDefault="00733915">
      <w:pPr>
        <w:jc w:val="both"/>
        <w:rPr>
          <w:rFonts w:ascii="Arial" w:eastAsia="Arial" w:hAnsi="Arial" w:cs="Arial"/>
          <w:sz w:val="22"/>
          <w:szCs w:val="22"/>
        </w:rPr>
      </w:pPr>
    </w:p>
    <w:p w14:paraId="11934DEF" w14:textId="77777777" w:rsidR="00733915" w:rsidRDefault="00733915">
      <w:pPr>
        <w:jc w:val="both"/>
        <w:rPr>
          <w:rFonts w:ascii="Arial" w:eastAsia="Arial" w:hAnsi="Arial" w:cs="Arial"/>
          <w:sz w:val="22"/>
          <w:szCs w:val="22"/>
        </w:rPr>
      </w:pPr>
    </w:p>
    <w:p w14:paraId="67B79514" w14:textId="77777777" w:rsidR="00077B05" w:rsidRDefault="00077B05">
      <w:pPr>
        <w:jc w:val="both"/>
        <w:rPr>
          <w:rFonts w:ascii="Arial" w:eastAsia="Arial" w:hAnsi="Arial" w:cs="Arial"/>
          <w:sz w:val="22"/>
          <w:szCs w:val="22"/>
        </w:rPr>
      </w:pPr>
    </w:p>
    <w:p w14:paraId="6F8C3431" w14:textId="77777777" w:rsidR="00077B05" w:rsidRDefault="00077B05">
      <w:pPr>
        <w:jc w:val="both"/>
        <w:rPr>
          <w:rFonts w:ascii="Arial" w:eastAsia="Arial" w:hAnsi="Arial" w:cs="Arial"/>
          <w:sz w:val="22"/>
          <w:szCs w:val="22"/>
        </w:rPr>
      </w:pPr>
    </w:p>
    <w:p w14:paraId="561450E9" w14:textId="77777777" w:rsidR="00077B05" w:rsidRDefault="00077B05">
      <w:pPr>
        <w:jc w:val="both"/>
        <w:rPr>
          <w:rFonts w:ascii="Arial" w:eastAsia="Arial" w:hAnsi="Arial" w:cs="Arial"/>
          <w:sz w:val="22"/>
          <w:szCs w:val="22"/>
        </w:rPr>
      </w:pPr>
    </w:p>
    <w:p w14:paraId="591B5921" w14:textId="77777777" w:rsidR="00077B05" w:rsidRDefault="00077B05">
      <w:pPr>
        <w:jc w:val="both"/>
        <w:rPr>
          <w:rFonts w:ascii="Arial" w:eastAsia="Arial" w:hAnsi="Arial" w:cs="Arial"/>
          <w:sz w:val="22"/>
          <w:szCs w:val="22"/>
        </w:rPr>
      </w:pPr>
    </w:p>
    <w:p w14:paraId="2520DD9A" w14:textId="77777777" w:rsidR="00077B05" w:rsidRDefault="00077B05">
      <w:pPr>
        <w:jc w:val="both"/>
        <w:rPr>
          <w:rFonts w:ascii="Arial" w:eastAsia="Arial" w:hAnsi="Arial" w:cs="Arial"/>
          <w:sz w:val="22"/>
          <w:szCs w:val="22"/>
        </w:rPr>
      </w:pPr>
    </w:p>
    <w:p w14:paraId="14774715" w14:textId="77777777" w:rsidR="00077B05" w:rsidRDefault="00077B05">
      <w:pPr>
        <w:jc w:val="both"/>
        <w:rPr>
          <w:rFonts w:ascii="Arial" w:eastAsia="Arial" w:hAnsi="Arial" w:cs="Arial"/>
          <w:sz w:val="22"/>
          <w:szCs w:val="22"/>
        </w:rPr>
      </w:pPr>
    </w:p>
    <w:p w14:paraId="631D7CDC" w14:textId="77777777" w:rsidR="00077B05" w:rsidRDefault="00077B05">
      <w:pPr>
        <w:jc w:val="both"/>
        <w:rPr>
          <w:rFonts w:ascii="Arial" w:eastAsia="Arial" w:hAnsi="Arial" w:cs="Arial"/>
          <w:sz w:val="22"/>
          <w:szCs w:val="22"/>
        </w:rPr>
      </w:pPr>
    </w:p>
    <w:p w14:paraId="5B217B5A" w14:textId="77777777" w:rsidR="00733915" w:rsidRDefault="00733915">
      <w:pPr>
        <w:jc w:val="both"/>
        <w:rPr>
          <w:rFonts w:ascii="Arial" w:eastAsia="Arial" w:hAnsi="Arial" w:cs="Arial"/>
          <w:sz w:val="22"/>
          <w:szCs w:val="22"/>
        </w:rPr>
      </w:pPr>
    </w:p>
    <w:p w14:paraId="2E860802" w14:textId="77777777" w:rsidR="00733915" w:rsidRDefault="00733915">
      <w:pPr>
        <w:jc w:val="both"/>
        <w:rPr>
          <w:rFonts w:ascii="Arial" w:eastAsia="Arial" w:hAnsi="Arial" w:cs="Arial"/>
          <w:sz w:val="22"/>
          <w:szCs w:val="22"/>
        </w:rPr>
      </w:pPr>
    </w:p>
    <w:p w14:paraId="66EE062C" w14:textId="77777777" w:rsidR="00733915" w:rsidRDefault="00733915">
      <w:pPr>
        <w:jc w:val="both"/>
        <w:rPr>
          <w:rFonts w:ascii="Arial" w:eastAsia="Arial" w:hAnsi="Arial" w:cs="Arial"/>
          <w:sz w:val="22"/>
          <w:szCs w:val="22"/>
        </w:rPr>
      </w:pPr>
    </w:p>
    <w:p w14:paraId="546FB0D5" w14:textId="77777777" w:rsidR="00733915" w:rsidRDefault="00733915">
      <w:pPr>
        <w:jc w:val="both"/>
        <w:rPr>
          <w:rFonts w:ascii="Arial" w:eastAsia="Arial" w:hAnsi="Arial" w:cs="Arial"/>
          <w:sz w:val="22"/>
          <w:szCs w:val="22"/>
        </w:rPr>
      </w:pPr>
    </w:p>
    <w:p w14:paraId="5BDFB5F7" w14:textId="77777777" w:rsidR="00733915" w:rsidRDefault="00733915">
      <w:pPr>
        <w:jc w:val="both"/>
        <w:rPr>
          <w:rFonts w:ascii="Arial" w:eastAsia="Arial" w:hAnsi="Arial" w:cs="Arial"/>
          <w:sz w:val="22"/>
          <w:szCs w:val="22"/>
        </w:rPr>
      </w:pPr>
    </w:p>
    <w:p w14:paraId="3054B5B9" w14:textId="064F61EF" w:rsidR="00733915" w:rsidRDefault="008F4013">
      <w:pPr>
        <w:jc w:val="both"/>
        <w:rPr>
          <w:sz w:val="22"/>
          <w:szCs w:val="22"/>
        </w:rPr>
      </w:pPr>
      <w:r>
        <w:rPr>
          <w:rFonts w:ascii="Arial" w:eastAsia="Arial" w:hAnsi="Arial" w:cs="Arial"/>
          <w:sz w:val="22"/>
          <w:szCs w:val="22"/>
        </w:rPr>
        <w:t xml:space="preserve">Appendix A: </w:t>
      </w:r>
      <w:r w:rsidR="00A87C29">
        <w:rPr>
          <w:rFonts w:ascii="Arial" w:eastAsia="Arial" w:hAnsi="Arial" w:cs="Arial"/>
          <w:sz w:val="22"/>
          <w:szCs w:val="22"/>
        </w:rPr>
        <w:t xml:space="preserve">Next Generation Care Essex </w:t>
      </w:r>
      <w:proofErr w:type="spellStart"/>
      <w:r w:rsidR="00A87C29">
        <w:rPr>
          <w:rFonts w:ascii="Arial" w:eastAsia="Arial" w:hAnsi="Arial" w:cs="Arial"/>
          <w:sz w:val="22"/>
          <w:szCs w:val="22"/>
        </w:rPr>
        <w:t>Ltd</w:t>
      </w:r>
      <w:r>
        <w:rPr>
          <w:rFonts w:ascii="Arial" w:eastAsia="Arial" w:hAnsi="Arial" w:cs="Arial"/>
          <w:sz w:val="22"/>
          <w:szCs w:val="22"/>
        </w:rPr>
        <w:t>’s</w:t>
      </w:r>
      <w:proofErr w:type="spellEnd"/>
      <w:r>
        <w:rPr>
          <w:rFonts w:ascii="Arial" w:eastAsia="Arial" w:hAnsi="Arial" w:cs="Arial"/>
          <w:sz w:val="22"/>
          <w:szCs w:val="22"/>
        </w:rPr>
        <w:t xml:space="preserve"> () Complaint Form</w:t>
      </w:r>
    </w:p>
    <w:p w14:paraId="3CCC50C0" w14:textId="77777777" w:rsidR="00733915" w:rsidRDefault="00733915">
      <w:pPr>
        <w:jc w:val="both"/>
        <w:rPr>
          <w:rFonts w:ascii="Arial" w:eastAsia="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681"/>
        <w:gridCol w:w="6775"/>
      </w:tblGrid>
      <w:tr w:rsidR="00733915" w14:paraId="6929331B" w14:textId="77777777">
        <w:tc>
          <w:tcPr>
            <w:tcW w:w="10456" w:type="dxa"/>
            <w:gridSpan w:val="2"/>
            <w:tcBorders>
              <w:bottom w:val="single" w:sz="4" w:space="0" w:color="000000"/>
            </w:tcBorders>
            <w:tcMar>
              <w:top w:w="0" w:type="dxa"/>
              <w:left w:w="108" w:type="dxa"/>
              <w:bottom w:w="0" w:type="dxa"/>
              <w:right w:w="108" w:type="dxa"/>
            </w:tcMar>
            <w:hideMark/>
          </w:tcPr>
          <w:p w14:paraId="0542A7BA" w14:textId="77777777" w:rsidR="00733915" w:rsidRDefault="008F4013">
            <w:pPr>
              <w:jc w:val="center"/>
              <w:rPr>
                <w:color w:val="000000"/>
                <w:sz w:val="22"/>
                <w:szCs w:val="22"/>
              </w:rPr>
            </w:pPr>
            <w:r>
              <w:rPr>
                <w:rFonts w:ascii="Arial" w:eastAsia="Arial" w:hAnsi="Arial" w:cs="Arial"/>
                <w:b/>
                <w:bCs/>
                <w:color w:val="000000"/>
                <w:sz w:val="22"/>
                <w:szCs w:val="22"/>
              </w:rPr>
              <w:t>Please describe your complaint giving as much detail as possible (including full names, job roles, and dates if known)</w:t>
            </w:r>
          </w:p>
        </w:tc>
      </w:tr>
      <w:tr w:rsidR="00733915" w14:paraId="2B444D9A" w14:textId="77777777">
        <w:tc>
          <w:tcPr>
            <w:tcW w:w="10456" w:type="dxa"/>
            <w:gridSpan w:val="2"/>
            <w:tcBorders>
              <w:top w:val="single" w:sz="4" w:space="0" w:color="000000"/>
              <w:bottom w:val="single" w:sz="4" w:space="0" w:color="000000"/>
            </w:tcBorders>
            <w:tcMar>
              <w:top w:w="0" w:type="dxa"/>
              <w:left w:w="108" w:type="dxa"/>
              <w:bottom w:w="0" w:type="dxa"/>
              <w:right w:w="108" w:type="dxa"/>
            </w:tcMar>
            <w:hideMark/>
          </w:tcPr>
          <w:p w14:paraId="6C9A76E9" w14:textId="77777777" w:rsidR="00733915" w:rsidRDefault="00733915">
            <w:pPr>
              <w:jc w:val="both"/>
              <w:rPr>
                <w:rFonts w:ascii="Arial" w:eastAsia="Arial" w:hAnsi="Arial" w:cs="Arial"/>
                <w:color w:val="000000"/>
                <w:sz w:val="22"/>
                <w:szCs w:val="22"/>
              </w:rPr>
            </w:pPr>
          </w:p>
          <w:p w14:paraId="7CD0BC41" w14:textId="77777777" w:rsidR="00733915" w:rsidRDefault="00733915">
            <w:pPr>
              <w:jc w:val="both"/>
              <w:rPr>
                <w:rFonts w:ascii="Arial" w:eastAsia="Arial" w:hAnsi="Arial" w:cs="Arial"/>
                <w:color w:val="000000"/>
                <w:sz w:val="22"/>
                <w:szCs w:val="22"/>
              </w:rPr>
            </w:pPr>
          </w:p>
          <w:p w14:paraId="6ED3144E" w14:textId="77777777" w:rsidR="00733915" w:rsidRDefault="00733915">
            <w:pPr>
              <w:jc w:val="both"/>
              <w:rPr>
                <w:rFonts w:ascii="Arial" w:eastAsia="Arial" w:hAnsi="Arial" w:cs="Arial"/>
                <w:color w:val="000000"/>
                <w:sz w:val="22"/>
                <w:szCs w:val="22"/>
              </w:rPr>
            </w:pPr>
          </w:p>
          <w:p w14:paraId="32BED691" w14:textId="77777777" w:rsidR="00733915" w:rsidRDefault="00733915">
            <w:pPr>
              <w:jc w:val="both"/>
              <w:rPr>
                <w:rFonts w:ascii="Arial" w:eastAsia="Arial" w:hAnsi="Arial" w:cs="Arial"/>
                <w:color w:val="000000"/>
                <w:sz w:val="22"/>
                <w:szCs w:val="22"/>
              </w:rPr>
            </w:pPr>
          </w:p>
          <w:p w14:paraId="5E3A579C" w14:textId="77777777" w:rsidR="00733915" w:rsidRDefault="00733915">
            <w:pPr>
              <w:jc w:val="both"/>
              <w:rPr>
                <w:rFonts w:ascii="Arial" w:eastAsia="Arial" w:hAnsi="Arial" w:cs="Arial"/>
                <w:color w:val="000000"/>
                <w:sz w:val="22"/>
                <w:szCs w:val="22"/>
              </w:rPr>
            </w:pPr>
          </w:p>
          <w:p w14:paraId="7F3FDAD4" w14:textId="77777777" w:rsidR="00733915" w:rsidRDefault="00733915">
            <w:pPr>
              <w:jc w:val="both"/>
              <w:rPr>
                <w:rFonts w:ascii="Arial" w:eastAsia="Arial" w:hAnsi="Arial" w:cs="Arial"/>
                <w:color w:val="000000"/>
                <w:sz w:val="22"/>
                <w:szCs w:val="22"/>
              </w:rPr>
            </w:pPr>
          </w:p>
          <w:p w14:paraId="4FBAEB14" w14:textId="77777777" w:rsidR="00733915" w:rsidRDefault="00733915">
            <w:pPr>
              <w:jc w:val="both"/>
              <w:rPr>
                <w:rFonts w:ascii="Arial" w:eastAsia="Arial" w:hAnsi="Arial" w:cs="Arial"/>
                <w:color w:val="000000"/>
                <w:sz w:val="22"/>
                <w:szCs w:val="22"/>
              </w:rPr>
            </w:pPr>
          </w:p>
          <w:p w14:paraId="50D9460A" w14:textId="77777777" w:rsidR="00733915" w:rsidRDefault="00733915">
            <w:pPr>
              <w:jc w:val="both"/>
              <w:rPr>
                <w:rFonts w:ascii="Arial" w:eastAsia="Arial" w:hAnsi="Arial" w:cs="Arial"/>
                <w:color w:val="000000"/>
                <w:sz w:val="22"/>
                <w:szCs w:val="22"/>
              </w:rPr>
            </w:pPr>
          </w:p>
          <w:p w14:paraId="3A60DD6D" w14:textId="77777777" w:rsidR="00733915" w:rsidRDefault="00733915">
            <w:pPr>
              <w:jc w:val="both"/>
              <w:rPr>
                <w:rFonts w:ascii="Arial" w:eastAsia="Arial" w:hAnsi="Arial" w:cs="Arial"/>
                <w:color w:val="000000"/>
                <w:sz w:val="22"/>
                <w:szCs w:val="22"/>
              </w:rPr>
            </w:pPr>
          </w:p>
          <w:p w14:paraId="311B78BD" w14:textId="77777777" w:rsidR="00733915" w:rsidRDefault="00733915">
            <w:pPr>
              <w:jc w:val="both"/>
              <w:rPr>
                <w:rFonts w:ascii="Arial" w:eastAsia="Arial" w:hAnsi="Arial" w:cs="Arial"/>
                <w:color w:val="000000"/>
                <w:sz w:val="22"/>
                <w:szCs w:val="22"/>
              </w:rPr>
            </w:pPr>
          </w:p>
          <w:p w14:paraId="05F3B1D9" w14:textId="77777777" w:rsidR="00733915" w:rsidRDefault="00733915">
            <w:pPr>
              <w:jc w:val="both"/>
              <w:rPr>
                <w:rFonts w:ascii="Arial" w:eastAsia="Arial" w:hAnsi="Arial" w:cs="Arial"/>
                <w:color w:val="000000"/>
                <w:sz w:val="22"/>
                <w:szCs w:val="22"/>
              </w:rPr>
            </w:pPr>
          </w:p>
          <w:p w14:paraId="70FA745F" w14:textId="77777777" w:rsidR="00733915" w:rsidRDefault="00733915">
            <w:pPr>
              <w:jc w:val="both"/>
              <w:rPr>
                <w:rFonts w:ascii="Arial" w:eastAsia="Arial" w:hAnsi="Arial" w:cs="Arial"/>
                <w:color w:val="000000"/>
                <w:sz w:val="22"/>
                <w:szCs w:val="22"/>
              </w:rPr>
            </w:pPr>
          </w:p>
          <w:p w14:paraId="534F5699" w14:textId="77777777" w:rsidR="00733915" w:rsidRDefault="00733915">
            <w:pPr>
              <w:jc w:val="both"/>
              <w:rPr>
                <w:rFonts w:ascii="Arial" w:eastAsia="Arial" w:hAnsi="Arial" w:cs="Arial"/>
                <w:color w:val="000000"/>
                <w:sz w:val="22"/>
                <w:szCs w:val="22"/>
              </w:rPr>
            </w:pPr>
          </w:p>
          <w:p w14:paraId="25BA0F9D" w14:textId="77777777" w:rsidR="00733915" w:rsidRDefault="00733915">
            <w:pPr>
              <w:jc w:val="both"/>
              <w:rPr>
                <w:rFonts w:ascii="Arial" w:eastAsia="Arial" w:hAnsi="Arial" w:cs="Arial"/>
                <w:color w:val="000000"/>
                <w:sz w:val="22"/>
                <w:szCs w:val="22"/>
              </w:rPr>
            </w:pPr>
          </w:p>
          <w:p w14:paraId="6DF5C051" w14:textId="77777777" w:rsidR="00733915" w:rsidRDefault="00733915">
            <w:pPr>
              <w:jc w:val="both"/>
              <w:rPr>
                <w:rFonts w:ascii="Arial" w:eastAsia="Arial" w:hAnsi="Arial" w:cs="Arial"/>
                <w:color w:val="000000"/>
                <w:sz w:val="22"/>
                <w:szCs w:val="22"/>
              </w:rPr>
            </w:pPr>
          </w:p>
          <w:p w14:paraId="07DFCBCE" w14:textId="77777777" w:rsidR="00733915" w:rsidRDefault="00733915">
            <w:pPr>
              <w:jc w:val="both"/>
              <w:rPr>
                <w:rFonts w:ascii="Arial" w:eastAsia="Arial" w:hAnsi="Arial" w:cs="Arial"/>
                <w:color w:val="000000"/>
                <w:sz w:val="22"/>
                <w:szCs w:val="22"/>
              </w:rPr>
            </w:pPr>
          </w:p>
          <w:p w14:paraId="2F9A525D" w14:textId="77777777" w:rsidR="00733915" w:rsidRDefault="00733915">
            <w:pPr>
              <w:jc w:val="both"/>
              <w:rPr>
                <w:rFonts w:ascii="Arial" w:eastAsia="Arial" w:hAnsi="Arial" w:cs="Arial"/>
                <w:color w:val="000000"/>
                <w:sz w:val="22"/>
                <w:szCs w:val="22"/>
              </w:rPr>
            </w:pPr>
          </w:p>
          <w:p w14:paraId="4E5679EC" w14:textId="77777777" w:rsidR="00733915" w:rsidRDefault="00733915">
            <w:pPr>
              <w:jc w:val="both"/>
              <w:rPr>
                <w:rFonts w:ascii="Arial" w:eastAsia="Arial" w:hAnsi="Arial" w:cs="Arial"/>
                <w:color w:val="000000"/>
                <w:sz w:val="22"/>
                <w:szCs w:val="22"/>
              </w:rPr>
            </w:pPr>
          </w:p>
          <w:p w14:paraId="66903F27" w14:textId="77777777" w:rsidR="00733915" w:rsidRDefault="00733915">
            <w:pPr>
              <w:jc w:val="both"/>
              <w:rPr>
                <w:rFonts w:ascii="Arial" w:eastAsia="Arial" w:hAnsi="Arial" w:cs="Arial"/>
                <w:color w:val="000000"/>
                <w:sz w:val="22"/>
                <w:szCs w:val="22"/>
              </w:rPr>
            </w:pPr>
          </w:p>
          <w:p w14:paraId="46D3B500" w14:textId="77777777" w:rsidR="00733915" w:rsidRDefault="00733915">
            <w:pPr>
              <w:jc w:val="both"/>
              <w:rPr>
                <w:rFonts w:ascii="Arial" w:eastAsia="Arial" w:hAnsi="Arial" w:cs="Arial"/>
                <w:color w:val="000000"/>
                <w:sz w:val="22"/>
                <w:szCs w:val="22"/>
              </w:rPr>
            </w:pPr>
          </w:p>
          <w:p w14:paraId="42D3A82D" w14:textId="77777777" w:rsidR="00733915" w:rsidRDefault="00733915">
            <w:pPr>
              <w:jc w:val="both"/>
              <w:rPr>
                <w:rFonts w:ascii="Arial" w:eastAsia="Arial" w:hAnsi="Arial" w:cs="Arial"/>
                <w:color w:val="000000"/>
                <w:sz w:val="22"/>
                <w:szCs w:val="22"/>
              </w:rPr>
            </w:pPr>
          </w:p>
          <w:p w14:paraId="4CE7A4C2" w14:textId="77777777" w:rsidR="00733915" w:rsidRDefault="00733915">
            <w:pPr>
              <w:jc w:val="both"/>
              <w:rPr>
                <w:rFonts w:ascii="Arial" w:eastAsia="Arial" w:hAnsi="Arial" w:cs="Arial"/>
                <w:color w:val="000000"/>
                <w:sz w:val="22"/>
                <w:szCs w:val="22"/>
              </w:rPr>
            </w:pPr>
          </w:p>
          <w:p w14:paraId="6DA87B38" w14:textId="77777777" w:rsidR="00733915" w:rsidRDefault="00733915">
            <w:pPr>
              <w:jc w:val="both"/>
              <w:rPr>
                <w:rFonts w:ascii="Arial" w:eastAsia="Arial" w:hAnsi="Arial" w:cs="Arial"/>
                <w:color w:val="000000"/>
                <w:sz w:val="22"/>
                <w:szCs w:val="22"/>
              </w:rPr>
            </w:pPr>
          </w:p>
          <w:p w14:paraId="738BFDE4" w14:textId="77777777" w:rsidR="00733915" w:rsidRDefault="00733915">
            <w:pPr>
              <w:jc w:val="both"/>
              <w:rPr>
                <w:rFonts w:ascii="Arial" w:eastAsia="Arial" w:hAnsi="Arial" w:cs="Arial"/>
                <w:color w:val="000000"/>
                <w:sz w:val="22"/>
                <w:szCs w:val="22"/>
              </w:rPr>
            </w:pPr>
          </w:p>
          <w:p w14:paraId="5C97F90E" w14:textId="77777777" w:rsidR="00733915" w:rsidRDefault="00733915">
            <w:pPr>
              <w:jc w:val="both"/>
              <w:rPr>
                <w:rFonts w:ascii="Arial" w:eastAsia="Arial" w:hAnsi="Arial" w:cs="Arial"/>
                <w:color w:val="000000"/>
                <w:sz w:val="22"/>
                <w:szCs w:val="22"/>
              </w:rPr>
            </w:pPr>
          </w:p>
          <w:p w14:paraId="4D3A7736" w14:textId="77777777" w:rsidR="00733915" w:rsidRDefault="00733915">
            <w:pPr>
              <w:jc w:val="both"/>
              <w:rPr>
                <w:rFonts w:ascii="Arial" w:eastAsia="Arial" w:hAnsi="Arial" w:cs="Arial"/>
                <w:color w:val="000000"/>
                <w:sz w:val="22"/>
                <w:szCs w:val="22"/>
              </w:rPr>
            </w:pPr>
          </w:p>
          <w:p w14:paraId="56FC2663" w14:textId="77777777" w:rsidR="00733915" w:rsidRDefault="00733915">
            <w:pPr>
              <w:jc w:val="both"/>
              <w:rPr>
                <w:rFonts w:ascii="Arial" w:eastAsia="Arial" w:hAnsi="Arial" w:cs="Arial"/>
                <w:color w:val="000000"/>
                <w:sz w:val="22"/>
                <w:szCs w:val="22"/>
              </w:rPr>
            </w:pPr>
          </w:p>
          <w:p w14:paraId="225980A7" w14:textId="77777777" w:rsidR="00733915" w:rsidRDefault="00733915">
            <w:pPr>
              <w:jc w:val="both"/>
              <w:rPr>
                <w:rFonts w:ascii="Arial" w:eastAsia="Arial" w:hAnsi="Arial" w:cs="Arial"/>
                <w:color w:val="000000"/>
                <w:sz w:val="22"/>
                <w:szCs w:val="22"/>
              </w:rPr>
            </w:pPr>
          </w:p>
          <w:p w14:paraId="5EA95498" w14:textId="77777777" w:rsidR="00733915" w:rsidRDefault="00733915">
            <w:pPr>
              <w:jc w:val="both"/>
              <w:rPr>
                <w:rFonts w:ascii="Arial" w:eastAsia="Arial" w:hAnsi="Arial" w:cs="Arial"/>
                <w:color w:val="000000"/>
                <w:sz w:val="22"/>
                <w:szCs w:val="22"/>
              </w:rPr>
            </w:pPr>
          </w:p>
          <w:p w14:paraId="211F2177" w14:textId="77777777" w:rsidR="00733915" w:rsidRDefault="00733915">
            <w:pPr>
              <w:jc w:val="both"/>
              <w:rPr>
                <w:rFonts w:ascii="Arial" w:eastAsia="Arial" w:hAnsi="Arial" w:cs="Arial"/>
                <w:color w:val="000000"/>
                <w:sz w:val="22"/>
                <w:szCs w:val="22"/>
              </w:rPr>
            </w:pPr>
          </w:p>
          <w:p w14:paraId="42538854" w14:textId="77777777" w:rsidR="00733915" w:rsidRDefault="00733915">
            <w:pPr>
              <w:jc w:val="both"/>
              <w:rPr>
                <w:rFonts w:ascii="Arial" w:eastAsia="Arial" w:hAnsi="Arial" w:cs="Arial"/>
                <w:color w:val="000000"/>
                <w:sz w:val="22"/>
                <w:szCs w:val="22"/>
              </w:rPr>
            </w:pPr>
          </w:p>
          <w:p w14:paraId="19A1DDE7" w14:textId="77777777" w:rsidR="00733915" w:rsidRDefault="00733915">
            <w:pPr>
              <w:jc w:val="both"/>
              <w:rPr>
                <w:rFonts w:ascii="Arial" w:eastAsia="Arial" w:hAnsi="Arial" w:cs="Arial"/>
                <w:color w:val="000000"/>
                <w:sz w:val="22"/>
                <w:szCs w:val="22"/>
              </w:rPr>
            </w:pPr>
          </w:p>
          <w:p w14:paraId="71CAA328" w14:textId="77777777" w:rsidR="00733915" w:rsidRDefault="00733915">
            <w:pPr>
              <w:jc w:val="both"/>
              <w:rPr>
                <w:rFonts w:ascii="Arial" w:eastAsia="Arial" w:hAnsi="Arial" w:cs="Arial"/>
                <w:color w:val="000000"/>
                <w:sz w:val="22"/>
                <w:szCs w:val="22"/>
              </w:rPr>
            </w:pPr>
          </w:p>
          <w:p w14:paraId="05E2373C" w14:textId="77777777" w:rsidR="00733915" w:rsidRDefault="00733915">
            <w:pPr>
              <w:jc w:val="both"/>
              <w:rPr>
                <w:rFonts w:ascii="Arial" w:eastAsia="Arial" w:hAnsi="Arial" w:cs="Arial"/>
                <w:color w:val="000000"/>
                <w:sz w:val="22"/>
                <w:szCs w:val="22"/>
              </w:rPr>
            </w:pPr>
          </w:p>
          <w:p w14:paraId="526DBC75" w14:textId="77777777" w:rsidR="00733915" w:rsidRDefault="00733915">
            <w:pPr>
              <w:jc w:val="both"/>
              <w:rPr>
                <w:rFonts w:ascii="Arial" w:eastAsia="Arial" w:hAnsi="Arial" w:cs="Arial"/>
                <w:color w:val="000000"/>
                <w:sz w:val="22"/>
                <w:szCs w:val="22"/>
              </w:rPr>
            </w:pPr>
          </w:p>
          <w:p w14:paraId="56E3AF2B" w14:textId="77777777" w:rsidR="00733915" w:rsidRDefault="00733915">
            <w:pPr>
              <w:jc w:val="both"/>
              <w:rPr>
                <w:rFonts w:ascii="Arial" w:eastAsia="Arial" w:hAnsi="Arial" w:cs="Arial"/>
                <w:color w:val="000000"/>
                <w:sz w:val="22"/>
                <w:szCs w:val="22"/>
              </w:rPr>
            </w:pPr>
          </w:p>
          <w:p w14:paraId="77C3D637" w14:textId="77777777" w:rsidR="00733915" w:rsidRDefault="00733915">
            <w:pPr>
              <w:jc w:val="both"/>
              <w:rPr>
                <w:rFonts w:ascii="Arial" w:eastAsia="Arial" w:hAnsi="Arial" w:cs="Arial"/>
                <w:color w:val="000000"/>
                <w:sz w:val="22"/>
                <w:szCs w:val="22"/>
              </w:rPr>
            </w:pPr>
          </w:p>
          <w:p w14:paraId="2EFDF4C4" w14:textId="77777777" w:rsidR="00733915" w:rsidRDefault="00733915">
            <w:pPr>
              <w:jc w:val="both"/>
              <w:rPr>
                <w:rFonts w:ascii="Arial" w:eastAsia="Arial" w:hAnsi="Arial" w:cs="Arial"/>
                <w:color w:val="000000"/>
                <w:sz w:val="22"/>
                <w:szCs w:val="22"/>
              </w:rPr>
            </w:pPr>
          </w:p>
          <w:p w14:paraId="5FA3D58C" w14:textId="77777777" w:rsidR="00733915" w:rsidRDefault="00733915">
            <w:pPr>
              <w:jc w:val="both"/>
              <w:rPr>
                <w:rFonts w:ascii="Arial" w:eastAsia="Arial" w:hAnsi="Arial" w:cs="Arial"/>
                <w:color w:val="000000"/>
                <w:sz w:val="22"/>
                <w:szCs w:val="22"/>
              </w:rPr>
            </w:pPr>
          </w:p>
        </w:tc>
      </w:tr>
      <w:tr w:rsidR="00733915" w14:paraId="3B1710C8" w14:textId="77777777">
        <w:tc>
          <w:tcPr>
            <w:tcW w:w="368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661DC71" w14:textId="77777777" w:rsidR="00733915" w:rsidRDefault="008F4013">
            <w:pPr>
              <w:rPr>
                <w:color w:val="000000"/>
                <w:sz w:val="22"/>
                <w:szCs w:val="22"/>
              </w:rPr>
            </w:pPr>
            <w:r>
              <w:rPr>
                <w:rFonts w:ascii="Arial" w:eastAsia="Arial" w:hAnsi="Arial" w:cs="Arial"/>
                <w:b/>
                <w:bCs/>
                <w:color w:val="000000"/>
                <w:sz w:val="22"/>
                <w:szCs w:val="22"/>
              </w:rPr>
              <w:lastRenderedPageBreak/>
              <w:t>Name of person raising complaint:</w:t>
            </w:r>
          </w:p>
        </w:tc>
        <w:tc>
          <w:tcPr>
            <w:tcW w:w="6775" w:type="dxa"/>
            <w:tcBorders>
              <w:top w:val="single" w:sz="4" w:space="0" w:color="000000"/>
              <w:left w:val="single" w:sz="4" w:space="0" w:color="000000"/>
              <w:bottom w:val="single" w:sz="4" w:space="0" w:color="000000"/>
            </w:tcBorders>
            <w:tcMar>
              <w:top w:w="0" w:type="dxa"/>
              <w:left w:w="108" w:type="dxa"/>
              <w:bottom w:w="0" w:type="dxa"/>
              <w:right w:w="108" w:type="dxa"/>
            </w:tcMar>
          </w:tcPr>
          <w:p w14:paraId="2352D08A" w14:textId="77777777" w:rsidR="00733915" w:rsidRDefault="00733915">
            <w:pPr>
              <w:jc w:val="both"/>
              <w:rPr>
                <w:rFonts w:ascii="Arial" w:eastAsia="Arial" w:hAnsi="Arial" w:cs="Arial"/>
                <w:color w:val="000000"/>
                <w:sz w:val="22"/>
                <w:szCs w:val="22"/>
              </w:rPr>
            </w:pPr>
          </w:p>
        </w:tc>
      </w:tr>
      <w:tr w:rsidR="00733915" w14:paraId="39F82813" w14:textId="77777777">
        <w:tc>
          <w:tcPr>
            <w:tcW w:w="368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EEB898A" w14:textId="77777777" w:rsidR="00733915" w:rsidRDefault="008F4013">
            <w:pPr>
              <w:jc w:val="both"/>
              <w:rPr>
                <w:color w:val="000000"/>
                <w:sz w:val="22"/>
                <w:szCs w:val="22"/>
              </w:rPr>
            </w:pPr>
            <w:r>
              <w:rPr>
                <w:rFonts w:ascii="Arial" w:eastAsia="Arial" w:hAnsi="Arial" w:cs="Arial"/>
                <w:b/>
                <w:bCs/>
                <w:color w:val="000000"/>
                <w:sz w:val="22"/>
                <w:szCs w:val="22"/>
              </w:rPr>
              <w:t>Job role (where relevant):</w:t>
            </w:r>
          </w:p>
        </w:tc>
        <w:tc>
          <w:tcPr>
            <w:tcW w:w="6775" w:type="dxa"/>
            <w:tcBorders>
              <w:top w:val="single" w:sz="4" w:space="0" w:color="000000"/>
              <w:left w:val="single" w:sz="4" w:space="0" w:color="000000"/>
              <w:bottom w:val="single" w:sz="4" w:space="0" w:color="000000"/>
            </w:tcBorders>
            <w:tcMar>
              <w:top w:w="0" w:type="dxa"/>
              <w:left w:w="108" w:type="dxa"/>
              <w:bottom w:w="0" w:type="dxa"/>
              <w:right w:w="108" w:type="dxa"/>
            </w:tcMar>
          </w:tcPr>
          <w:p w14:paraId="2D087EE0" w14:textId="77777777" w:rsidR="00733915" w:rsidRDefault="00733915">
            <w:pPr>
              <w:jc w:val="both"/>
              <w:rPr>
                <w:rFonts w:ascii="Arial" w:eastAsia="Arial" w:hAnsi="Arial" w:cs="Arial"/>
                <w:color w:val="000000"/>
                <w:sz w:val="22"/>
                <w:szCs w:val="22"/>
              </w:rPr>
            </w:pPr>
          </w:p>
        </w:tc>
      </w:tr>
      <w:tr w:rsidR="00733915" w14:paraId="3813ED95" w14:textId="77777777">
        <w:tc>
          <w:tcPr>
            <w:tcW w:w="368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00262C6F" w14:textId="77777777" w:rsidR="00733915" w:rsidRDefault="008F4013">
            <w:pPr>
              <w:jc w:val="both"/>
              <w:rPr>
                <w:color w:val="000000"/>
                <w:sz w:val="22"/>
                <w:szCs w:val="22"/>
              </w:rPr>
            </w:pPr>
            <w:r>
              <w:rPr>
                <w:rFonts w:ascii="Arial" w:eastAsia="Arial" w:hAnsi="Arial" w:cs="Arial"/>
                <w:b/>
                <w:bCs/>
                <w:color w:val="000000"/>
                <w:sz w:val="22"/>
                <w:szCs w:val="22"/>
              </w:rPr>
              <w:t>Signature:</w:t>
            </w:r>
          </w:p>
        </w:tc>
        <w:tc>
          <w:tcPr>
            <w:tcW w:w="6775"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53835565" w14:textId="77777777" w:rsidR="00733915" w:rsidRDefault="00733915">
            <w:pPr>
              <w:jc w:val="both"/>
              <w:rPr>
                <w:rFonts w:ascii="Arial" w:eastAsia="Arial" w:hAnsi="Arial" w:cs="Arial"/>
                <w:color w:val="000000"/>
                <w:sz w:val="22"/>
                <w:szCs w:val="22"/>
              </w:rPr>
            </w:pPr>
          </w:p>
          <w:p w14:paraId="706FF0F0" w14:textId="77777777" w:rsidR="00733915" w:rsidRDefault="00733915">
            <w:pPr>
              <w:jc w:val="both"/>
              <w:rPr>
                <w:rFonts w:ascii="Arial" w:eastAsia="Arial" w:hAnsi="Arial" w:cs="Arial"/>
                <w:color w:val="000000"/>
                <w:sz w:val="22"/>
                <w:szCs w:val="22"/>
              </w:rPr>
            </w:pPr>
          </w:p>
          <w:p w14:paraId="117B08F9" w14:textId="77777777" w:rsidR="00733915" w:rsidRDefault="00733915">
            <w:pPr>
              <w:jc w:val="both"/>
              <w:rPr>
                <w:rFonts w:ascii="Arial" w:eastAsia="Arial" w:hAnsi="Arial" w:cs="Arial"/>
                <w:color w:val="000000"/>
                <w:sz w:val="22"/>
                <w:szCs w:val="22"/>
              </w:rPr>
            </w:pPr>
          </w:p>
        </w:tc>
      </w:tr>
      <w:tr w:rsidR="00733915" w14:paraId="716F73CD" w14:textId="77777777">
        <w:tc>
          <w:tcPr>
            <w:tcW w:w="368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6F8E3EA6" w14:textId="77777777" w:rsidR="00733915" w:rsidRDefault="008F4013">
            <w:pPr>
              <w:jc w:val="both"/>
              <w:rPr>
                <w:color w:val="000000"/>
                <w:sz w:val="22"/>
                <w:szCs w:val="22"/>
              </w:rPr>
            </w:pPr>
            <w:r>
              <w:rPr>
                <w:rFonts w:ascii="Arial" w:eastAsia="Arial" w:hAnsi="Arial" w:cs="Arial"/>
                <w:b/>
                <w:bCs/>
                <w:color w:val="000000"/>
                <w:sz w:val="22"/>
                <w:szCs w:val="22"/>
              </w:rPr>
              <w:t>Name of person helping to raise this complaint (where relevant)</w:t>
            </w:r>
          </w:p>
        </w:tc>
        <w:tc>
          <w:tcPr>
            <w:tcW w:w="6775" w:type="dxa"/>
            <w:tcBorders>
              <w:top w:val="single" w:sz="4" w:space="0" w:color="000000"/>
              <w:left w:val="single" w:sz="4" w:space="0" w:color="000000"/>
              <w:bottom w:val="single" w:sz="4" w:space="0" w:color="000000"/>
            </w:tcBorders>
            <w:tcMar>
              <w:top w:w="0" w:type="dxa"/>
              <w:left w:w="108" w:type="dxa"/>
              <w:bottom w:w="0" w:type="dxa"/>
              <w:right w:w="108" w:type="dxa"/>
            </w:tcMar>
          </w:tcPr>
          <w:p w14:paraId="3F06581F" w14:textId="77777777" w:rsidR="00733915" w:rsidRDefault="00733915">
            <w:pPr>
              <w:jc w:val="both"/>
              <w:rPr>
                <w:rFonts w:ascii="Arial" w:eastAsia="Arial" w:hAnsi="Arial" w:cs="Arial"/>
                <w:color w:val="000000"/>
                <w:sz w:val="22"/>
                <w:szCs w:val="22"/>
              </w:rPr>
            </w:pPr>
          </w:p>
        </w:tc>
      </w:tr>
      <w:tr w:rsidR="00733915" w14:paraId="73BCD5ED" w14:textId="77777777">
        <w:tc>
          <w:tcPr>
            <w:tcW w:w="3681" w:type="dxa"/>
            <w:tcBorders>
              <w:top w:val="single" w:sz="4" w:space="0" w:color="000000"/>
              <w:right w:val="single" w:sz="4" w:space="0" w:color="000000"/>
            </w:tcBorders>
            <w:tcMar>
              <w:top w:w="0" w:type="dxa"/>
              <w:left w:w="108" w:type="dxa"/>
              <w:bottom w:w="0" w:type="dxa"/>
              <w:right w:w="108" w:type="dxa"/>
            </w:tcMar>
            <w:hideMark/>
          </w:tcPr>
          <w:p w14:paraId="5BBA77CE" w14:textId="77777777" w:rsidR="00733915" w:rsidRDefault="008F4013">
            <w:pPr>
              <w:jc w:val="both"/>
              <w:rPr>
                <w:color w:val="000000"/>
                <w:sz w:val="22"/>
                <w:szCs w:val="22"/>
              </w:rPr>
            </w:pPr>
            <w:r>
              <w:rPr>
                <w:rFonts w:ascii="Arial" w:eastAsia="Arial" w:hAnsi="Arial" w:cs="Arial"/>
                <w:b/>
                <w:bCs/>
                <w:color w:val="000000"/>
                <w:sz w:val="22"/>
                <w:szCs w:val="22"/>
              </w:rPr>
              <w:t>Date:</w:t>
            </w:r>
          </w:p>
        </w:tc>
        <w:tc>
          <w:tcPr>
            <w:tcW w:w="6775" w:type="dxa"/>
            <w:tcBorders>
              <w:top w:val="single" w:sz="4" w:space="0" w:color="000000"/>
              <w:left w:val="single" w:sz="4" w:space="0" w:color="000000"/>
            </w:tcBorders>
            <w:tcMar>
              <w:top w:w="0" w:type="dxa"/>
              <w:left w:w="108" w:type="dxa"/>
              <w:bottom w:w="0" w:type="dxa"/>
              <w:right w:w="108" w:type="dxa"/>
            </w:tcMar>
          </w:tcPr>
          <w:p w14:paraId="1B930F40" w14:textId="77777777" w:rsidR="00733915" w:rsidRDefault="00733915">
            <w:pPr>
              <w:jc w:val="both"/>
              <w:rPr>
                <w:rFonts w:ascii="Arial" w:eastAsia="Arial" w:hAnsi="Arial" w:cs="Arial"/>
                <w:color w:val="000000"/>
                <w:sz w:val="22"/>
                <w:szCs w:val="22"/>
              </w:rPr>
            </w:pPr>
          </w:p>
        </w:tc>
      </w:tr>
    </w:tbl>
    <w:p w14:paraId="2E67D079" w14:textId="5A805874" w:rsidR="00733915" w:rsidRDefault="008F4013">
      <w:pPr>
        <w:spacing w:before="280" w:after="280"/>
        <w:rPr>
          <w:sz w:val="22"/>
          <w:szCs w:val="22"/>
        </w:rPr>
      </w:pPr>
      <w:r>
        <w:rPr>
          <w:rFonts w:ascii="Arial" w:eastAsia="Arial" w:hAnsi="Arial" w:cs="Arial"/>
          <w:sz w:val="22"/>
          <w:szCs w:val="22"/>
        </w:rPr>
        <w:t xml:space="preserve">Please </w:t>
      </w:r>
      <w:r w:rsidR="000461F1">
        <w:rPr>
          <w:rFonts w:ascii="Arial" w:eastAsia="Arial" w:hAnsi="Arial" w:cs="Arial"/>
          <w:sz w:val="22"/>
          <w:szCs w:val="22"/>
        </w:rPr>
        <w:t>forward</w:t>
      </w:r>
      <w:r>
        <w:rPr>
          <w:rFonts w:ascii="Arial" w:eastAsia="Arial" w:hAnsi="Arial" w:cs="Arial"/>
          <w:sz w:val="22"/>
          <w:szCs w:val="22"/>
        </w:rPr>
        <w:t xml:space="preserve"> th</w:t>
      </w:r>
      <w:r w:rsidR="004D3493">
        <w:rPr>
          <w:rFonts w:ascii="Arial" w:eastAsia="Arial" w:hAnsi="Arial" w:cs="Arial"/>
          <w:sz w:val="22"/>
          <w:szCs w:val="22"/>
        </w:rPr>
        <w:t xml:space="preserve">e </w:t>
      </w:r>
      <w:proofErr w:type="gramStart"/>
      <w:r w:rsidR="004D3493">
        <w:rPr>
          <w:rFonts w:ascii="Arial" w:eastAsia="Arial" w:hAnsi="Arial" w:cs="Arial"/>
          <w:sz w:val="22"/>
          <w:szCs w:val="22"/>
        </w:rPr>
        <w:t>completed</w:t>
      </w:r>
      <w:proofErr w:type="gramEnd"/>
      <w:r w:rsidR="004D3493">
        <w:rPr>
          <w:rFonts w:ascii="Arial" w:eastAsia="Arial" w:hAnsi="Arial" w:cs="Arial"/>
          <w:sz w:val="22"/>
          <w:szCs w:val="22"/>
        </w:rPr>
        <w:t xml:space="preserve"> form</w:t>
      </w:r>
      <w:r>
        <w:rPr>
          <w:rFonts w:ascii="Arial" w:eastAsia="Arial" w:hAnsi="Arial" w:cs="Arial"/>
          <w:sz w:val="22"/>
          <w:szCs w:val="22"/>
        </w:rPr>
        <w:t>:</w:t>
      </w:r>
    </w:p>
    <w:p w14:paraId="5FB570AC" w14:textId="0749B23D" w:rsidR="00733915" w:rsidRDefault="008F4013">
      <w:pPr>
        <w:spacing w:before="280" w:after="280"/>
      </w:pPr>
      <w:r>
        <w:rPr>
          <w:rFonts w:ascii="Arial" w:eastAsia="Arial" w:hAnsi="Arial" w:cs="Arial"/>
          <w:sz w:val="22"/>
          <w:szCs w:val="22"/>
        </w:rPr>
        <w:t xml:space="preserve">Responsible Individual, Andrea Dowd, </w:t>
      </w:r>
      <w:hyperlink r:id="rId10" w:history="1">
        <w:r>
          <w:rPr>
            <w:rFonts w:ascii="Arial" w:eastAsia="Arial" w:hAnsi="Arial" w:cs="Arial"/>
            <w:color w:val="0000FF"/>
            <w:sz w:val="22"/>
            <w:szCs w:val="22"/>
            <w:u w:val="single" w:color="0000FF"/>
          </w:rPr>
          <w:t>andrea@residentialgroup.org</w:t>
        </w:r>
      </w:hyperlink>
      <w:r>
        <w:rPr>
          <w:rFonts w:ascii="Arial" w:eastAsia="Arial" w:hAnsi="Arial" w:cs="Arial"/>
          <w:sz w:val="22"/>
          <w:szCs w:val="22"/>
        </w:rPr>
        <w:t xml:space="preserve"> </w:t>
      </w:r>
    </w:p>
    <w:p w14:paraId="4EB05199" w14:textId="77777777" w:rsidR="00733915" w:rsidRDefault="008F4013">
      <w:pPr>
        <w:spacing w:before="280" w:after="280"/>
        <w:rPr>
          <w:sz w:val="22"/>
          <w:szCs w:val="22"/>
        </w:rPr>
      </w:pPr>
      <w:r>
        <w:rPr>
          <w:rFonts w:ascii="Arial" w:eastAsia="Arial" w:hAnsi="Arial" w:cs="Arial"/>
          <w:sz w:val="22"/>
          <w:szCs w:val="22"/>
        </w:rPr>
        <w:t xml:space="preserve">You will receive an initial response within 2 working days and your complaint will be thoroughly investigated. </w:t>
      </w:r>
    </w:p>
    <w:sectPr w:rsidR="00733915">
      <w:headerReference w:type="default" r:id="rId11"/>
      <w:footerReference w:type="default" r:id="rId12"/>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F5297" w14:textId="77777777" w:rsidR="00173350" w:rsidRDefault="00173350">
      <w:r>
        <w:separator/>
      </w:r>
    </w:p>
  </w:endnote>
  <w:endnote w:type="continuationSeparator" w:id="0">
    <w:p w14:paraId="673B1CAF" w14:textId="77777777" w:rsidR="00173350" w:rsidRDefault="0017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D69B" w14:textId="2134320A" w:rsidR="00335ACA" w:rsidRDefault="00335ACA" w:rsidP="00335ACA">
    <w:pPr>
      <w:pStyle w:val="Footer"/>
      <w:pBdr>
        <w:top w:val="thinThickSmallGap" w:sz="24" w:space="0" w:color="622423"/>
      </w:pBdr>
      <w:tabs>
        <w:tab w:val="left" w:pos="1701"/>
      </w:tabs>
      <w:rPr>
        <w:rFonts w:ascii="Cambria" w:hAnsi="Cambria"/>
        <w:sz w:val="20"/>
        <w:szCs w:val="20"/>
      </w:rPr>
    </w:pPr>
    <w:r>
      <w:rPr>
        <w:rFonts w:ascii="Cambria" w:hAnsi="Cambria"/>
        <w:sz w:val="20"/>
        <w:szCs w:val="20"/>
      </w:rPr>
      <w:t>File Name:</w:t>
    </w:r>
    <w:r>
      <w:rPr>
        <w:rFonts w:ascii="Cambria" w:hAnsi="Cambria"/>
        <w:sz w:val="20"/>
        <w:szCs w:val="20"/>
      </w:rPr>
      <w:tab/>
      <w:t xml:space="preserve">Complaints Procedure </w:t>
    </w:r>
  </w:p>
  <w:p w14:paraId="7F83CA8A" w14:textId="12903F83" w:rsidR="00335ACA" w:rsidRDefault="00335ACA" w:rsidP="00335ACA">
    <w:pPr>
      <w:pStyle w:val="Footer"/>
      <w:pBdr>
        <w:top w:val="thinThickSmallGap" w:sz="24" w:space="0" w:color="622423"/>
      </w:pBdr>
      <w:tabs>
        <w:tab w:val="left" w:pos="1701"/>
      </w:tabs>
      <w:rPr>
        <w:rFonts w:ascii="Cambria" w:hAnsi="Cambria"/>
        <w:sz w:val="20"/>
        <w:szCs w:val="20"/>
      </w:rPr>
    </w:pPr>
    <w:r>
      <w:rPr>
        <w:rFonts w:ascii="Cambria" w:hAnsi="Cambria"/>
        <w:sz w:val="20"/>
        <w:szCs w:val="20"/>
      </w:rPr>
      <w:t>Issue Date:</w:t>
    </w:r>
    <w:r>
      <w:rPr>
        <w:rFonts w:ascii="Cambria" w:hAnsi="Cambria"/>
        <w:sz w:val="20"/>
        <w:szCs w:val="20"/>
      </w:rPr>
      <w:tab/>
    </w:r>
    <w:r w:rsidR="00A87C29">
      <w:rPr>
        <w:rFonts w:ascii="Cambria" w:hAnsi="Cambria"/>
        <w:sz w:val="20"/>
        <w:szCs w:val="20"/>
      </w:rPr>
      <w:t>August 2026</w:t>
    </w:r>
  </w:p>
  <w:p w14:paraId="7DFE0A9A" w14:textId="11600011" w:rsidR="00335ACA" w:rsidRPr="00A87C29" w:rsidRDefault="00335ACA" w:rsidP="00335ACA">
    <w:pPr>
      <w:pStyle w:val="Footer"/>
      <w:rPr>
        <w:rFonts w:ascii="Cambria" w:hAnsi="Cambria"/>
        <w:sz w:val="20"/>
        <w:szCs w:val="20"/>
      </w:rPr>
    </w:pPr>
    <w:r>
      <w:rPr>
        <w:rFonts w:ascii="Cambria" w:hAnsi="Cambria"/>
        <w:sz w:val="20"/>
        <w:szCs w:val="20"/>
      </w:rPr>
      <w:t xml:space="preserve">Review Date:        </w:t>
    </w:r>
    <w:r w:rsidR="00A87C29">
      <w:rPr>
        <w:rFonts w:ascii="Cambria" w:hAnsi="Cambria"/>
        <w:sz w:val="20"/>
        <w:szCs w:val="20"/>
      </w:rPr>
      <w:t xml:space="preserve">     August 202</w:t>
    </w:r>
    <w:r w:rsidR="004D3493">
      <w:rPr>
        <w:rFonts w:ascii="Cambria" w:hAnsi="Cambria"/>
        <w:sz w:val="20"/>
        <w:szCs w:val="20"/>
      </w:rPr>
      <w:t>8</w:t>
    </w:r>
    <w:r>
      <w:rPr>
        <w:rFonts w:ascii="Cambria" w:hAnsi="Cambria"/>
        <w:sz w:val="20"/>
        <w:szCs w:val="20"/>
      </w:rPr>
      <w:t xml:space="preserve">    </w:t>
    </w:r>
  </w:p>
  <w:p w14:paraId="15E99EEC" w14:textId="77777777" w:rsidR="00335ACA" w:rsidRDefault="00335ACA" w:rsidP="00335ACA">
    <w:pPr>
      <w:pStyle w:val="Footer"/>
    </w:pPr>
  </w:p>
  <w:p w14:paraId="10F73763" w14:textId="15ECB34A" w:rsidR="00733915" w:rsidRDefault="007339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AC1E" w14:textId="77777777" w:rsidR="00173350" w:rsidRDefault="00173350">
      <w:r>
        <w:separator/>
      </w:r>
    </w:p>
  </w:footnote>
  <w:footnote w:type="continuationSeparator" w:id="0">
    <w:p w14:paraId="1DDDA3AE" w14:textId="77777777" w:rsidR="00173350" w:rsidRDefault="00173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EEFC" w14:textId="77777777" w:rsidR="00733915" w:rsidRDefault="008F4013">
    <w:r>
      <w:rPr>
        <w:noProof/>
      </w:rPr>
      <w:drawing>
        <wp:inline distT="0" distB="0" distL="0" distR="0" wp14:anchorId="3EF46788" wp14:editId="4134B335">
          <wp:extent cx="2705100" cy="542925"/>
          <wp:effectExtent l="0" t="0" r="0" b="0"/>
          <wp:docPr id="100001" name="Picture 100001" descr="A logo with people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2705100" cy="542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90EAE04E">
      <w:start w:val="1"/>
      <w:numFmt w:val="bullet"/>
      <w:lvlText w:val=""/>
      <w:lvlJc w:val="left"/>
      <w:pPr>
        <w:ind w:left="720" w:hanging="360"/>
      </w:pPr>
      <w:rPr>
        <w:rFonts w:ascii="Symbol" w:hAnsi="Symbol"/>
        <w:b w:val="0"/>
        <w:bCs w:val="0"/>
      </w:rPr>
    </w:lvl>
    <w:lvl w:ilvl="1" w:tplc="9C2000F8">
      <w:start w:val="1"/>
      <w:numFmt w:val="bullet"/>
      <w:lvlText w:val="o"/>
      <w:lvlJc w:val="left"/>
      <w:pPr>
        <w:tabs>
          <w:tab w:val="num" w:pos="1440"/>
        </w:tabs>
        <w:ind w:left="1440" w:hanging="360"/>
      </w:pPr>
      <w:rPr>
        <w:rFonts w:ascii="Courier New" w:hAnsi="Courier New"/>
      </w:rPr>
    </w:lvl>
    <w:lvl w:ilvl="2" w:tplc="A5206C18">
      <w:start w:val="1"/>
      <w:numFmt w:val="bullet"/>
      <w:lvlText w:val=""/>
      <w:lvlJc w:val="left"/>
      <w:pPr>
        <w:tabs>
          <w:tab w:val="num" w:pos="2160"/>
        </w:tabs>
        <w:ind w:left="2160" w:hanging="360"/>
      </w:pPr>
      <w:rPr>
        <w:rFonts w:ascii="Wingdings" w:hAnsi="Wingdings"/>
      </w:rPr>
    </w:lvl>
    <w:lvl w:ilvl="3" w:tplc="5B706E34">
      <w:start w:val="1"/>
      <w:numFmt w:val="bullet"/>
      <w:lvlText w:val=""/>
      <w:lvlJc w:val="left"/>
      <w:pPr>
        <w:tabs>
          <w:tab w:val="num" w:pos="2880"/>
        </w:tabs>
        <w:ind w:left="2880" w:hanging="360"/>
      </w:pPr>
      <w:rPr>
        <w:rFonts w:ascii="Symbol" w:hAnsi="Symbol"/>
      </w:rPr>
    </w:lvl>
    <w:lvl w:ilvl="4" w:tplc="4F1434F0">
      <w:start w:val="1"/>
      <w:numFmt w:val="bullet"/>
      <w:lvlText w:val="o"/>
      <w:lvlJc w:val="left"/>
      <w:pPr>
        <w:tabs>
          <w:tab w:val="num" w:pos="3600"/>
        </w:tabs>
        <w:ind w:left="3600" w:hanging="360"/>
      </w:pPr>
      <w:rPr>
        <w:rFonts w:ascii="Courier New" w:hAnsi="Courier New"/>
      </w:rPr>
    </w:lvl>
    <w:lvl w:ilvl="5" w:tplc="27C86D12">
      <w:start w:val="1"/>
      <w:numFmt w:val="bullet"/>
      <w:lvlText w:val=""/>
      <w:lvlJc w:val="left"/>
      <w:pPr>
        <w:tabs>
          <w:tab w:val="num" w:pos="4320"/>
        </w:tabs>
        <w:ind w:left="4320" w:hanging="360"/>
      </w:pPr>
      <w:rPr>
        <w:rFonts w:ascii="Wingdings" w:hAnsi="Wingdings"/>
      </w:rPr>
    </w:lvl>
    <w:lvl w:ilvl="6" w:tplc="BE14859C">
      <w:start w:val="1"/>
      <w:numFmt w:val="bullet"/>
      <w:lvlText w:val=""/>
      <w:lvlJc w:val="left"/>
      <w:pPr>
        <w:tabs>
          <w:tab w:val="num" w:pos="5040"/>
        </w:tabs>
        <w:ind w:left="5040" w:hanging="360"/>
      </w:pPr>
      <w:rPr>
        <w:rFonts w:ascii="Symbol" w:hAnsi="Symbol"/>
      </w:rPr>
    </w:lvl>
    <w:lvl w:ilvl="7" w:tplc="3F74ABB8">
      <w:start w:val="1"/>
      <w:numFmt w:val="bullet"/>
      <w:lvlText w:val="o"/>
      <w:lvlJc w:val="left"/>
      <w:pPr>
        <w:tabs>
          <w:tab w:val="num" w:pos="5760"/>
        </w:tabs>
        <w:ind w:left="5760" w:hanging="360"/>
      </w:pPr>
      <w:rPr>
        <w:rFonts w:ascii="Courier New" w:hAnsi="Courier New"/>
      </w:rPr>
    </w:lvl>
    <w:lvl w:ilvl="8" w:tplc="2F0C68E2">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C3B0D36C">
      <w:start w:val="1"/>
      <w:numFmt w:val="bullet"/>
      <w:lvlText w:val=""/>
      <w:lvlJc w:val="left"/>
      <w:pPr>
        <w:ind w:left="720" w:hanging="360"/>
      </w:pPr>
      <w:rPr>
        <w:rFonts w:ascii="Symbol" w:hAnsi="Symbol"/>
        <w:b w:val="0"/>
        <w:bCs w:val="0"/>
      </w:rPr>
    </w:lvl>
    <w:lvl w:ilvl="1" w:tplc="60F4C6A0">
      <w:start w:val="1"/>
      <w:numFmt w:val="bullet"/>
      <w:lvlText w:val="o"/>
      <w:lvlJc w:val="left"/>
      <w:pPr>
        <w:tabs>
          <w:tab w:val="num" w:pos="1440"/>
        </w:tabs>
        <w:ind w:left="1440" w:hanging="360"/>
      </w:pPr>
      <w:rPr>
        <w:rFonts w:ascii="Courier New" w:hAnsi="Courier New"/>
      </w:rPr>
    </w:lvl>
    <w:lvl w:ilvl="2" w:tplc="9C10777E">
      <w:start w:val="1"/>
      <w:numFmt w:val="bullet"/>
      <w:lvlText w:val=""/>
      <w:lvlJc w:val="left"/>
      <w:pPr>
        <w:tabs>
          <w:tab w:val="num" w:pos="2160"/>
        </w:tabs>
        <w:ind w:left="2160" w:hanging="360"/>
      </w:pPr>
      <w:rPr>
        <w:rFonts w:ascii="Wingdings" w:hAnsi="Wingdings"/>
      </w:rPr>
    </w:lvl>
    <w:lvl w:ilvl="3" w:tplc="877E9562">
      <w:start w:val="1"/>
      <w:numFmt w:val="bullet"/>
      <w:lvlText w:val=""/>
      <w:lvlJc w:val="left"/>
      <w:pPr>
        <w:tabs>
          <w:tab w:val="num" w:pos="2880"/>
        </w:tabs>
        <w:ind w:left="2880" w:hanging="360"/>
      </w:pPr>
      <w:rPr>
        <w:rFonts w:ascii="Symbol" w:hAnsi="Symbol"/>
      </w:rPr>
    </w:lvl>
    <w:lvl w:ilvl="4" w:tplc="503A50F8">
      <w:start w:val="1"/>
      <w:numFmt w:val="bullet"/>
      <w:lvlText w:val="o"/>
      <w:lvlJc w:val="left"/>
      <w:pPr>
        <w:tabs>
          <w:tab w:val="num" w:pos="3600"/>
        </w:tabs>
        <w:ind w:left="3600" w:hanging="360"/>
      </w:pPr>
      <w:rPr>
        <w:rFonts w:ascii="Courier New" w:hAnsi="Courier New"/>
      </w:rPr>
    </w:lvl>
    <w:lvl w:ilvl="5" w:tplc="969EB0C4">
      <w:start w:val="1"/>
      <w:numFmt w:val="bullet"/>
      <w:lvlText w:val=""/>
      <w:lvlJc w:val="left"/>
      <w:pPr>
        <w:tabs>
          <w:tab w:val="num" w:pos="4320"/>
        </w:tabs>
        <w:ind w:left="4320" w:hanging="360"/>
      </w:pPr>
      <w:rPr>
        <w:rFonts w:ascii="Wingdings" w:hAnsi="Wingdings"/>
      </w:rPr>
    </w:lvl>
    <w:lvl w:ilvl="6" w:tplc="EF86AF86">
      <w:start w:val="1"/>
      <w:numFmt w:val="bullet"/>
      <w:lvlText w:val=""/>
      <w:lvlJc w:val="left"/>
      <w:pPr>
        <w:tabs>
          <w:tab w:val="num" w:pos="5040"/>
        </w:tabs>
        <w:ind w:left="5040" w:hanging="360"/>
      </w:pPr>
      <w:rPr>
        <w:rFonts w:ascii="Symbol" w:hAnsi="Symbol"/>
      </w:rPr>
    </w:lvl>
    <w:lvl w:ilvl="7" w:tplc="4D2ACA1C">
      <w:start w:val="1"/>
      <w:numFmt w:val="bullet"/>
      <w:lvlText w:val="o"/>
      <w:lvlJc w:val="left"/>
      <w:pPr>
        <w:tabs>
          <w:tab w:val="num" w:pos="5760"/>
        </w:tabs>
        <w:ind w:left="5760" w:hanging="360"/>
      </w:pPr>
      <w:rPr>
        <w:rFonts w:ascii="Courier New" w:hAnsi="Courier New"/>
      </w:rPr>
    </w:lvl>
    <w:lvl w:ilvl="8" w:tplc="07EC3CD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E7AF944">
      <w:start w:val="1"/>
      <w:numFmt w:val="bullet"/>
      <w:lvlText w:val=""/>
      <w:lvlJc w:val="left"/>
      <w:pPr>
        <w:ind w:left="720" w:hanging="360"/>
      </w:pPr>
      <w:rPr>
        <w:rFonts w:ascii="Symbol" w:hAnsi="Symbol"/>
        <w:b w:val="0"/>
        <w:bCs w:val="0"/>
      </w:rPr>
    </w:lvl>
    <w:lvl w:ilvl="1" w:tplc="4A54F6E8">
      <w:start w:val="1"/>
      <w:numFmt w:val="bullet"/>
      <w:lvlText w:val="o"/>
      <w:lvlJc w:val="left"/>
      <w:pPr>
        <w:tabs>
          <w:tab w:val="num" w:pos="1440"/>
        </w:tabs>
        <w:ind w:left="1440" w:hanging="360"/>
      </w:pPr>
      <w:rPr>
        <w:rFonts w:ascii="Courier New" w:hAnsi="Courier New"/>
      </w:rPr>
    </w:lvl>
    <w:lvl w:ilvl="2" w:tplc="D1AE82FC">
      <w:start w:val="1"/>
      <w:numFmt w:val="bullet"/>
      <w:lvlText w:val=""/>
      <w:lvlJc w:val="left"/>
      <w:pPr>
        <w:tabs>
          <w:tab w:val="num" w:pos="2160"/>
        </w:tabs>
        <w:ind w:left="2160" w:hanging="360"/>
      </w:pPr>
      <w:rPr>
        <w:rFonts w:ascii="Wingdings" w:hAnsi="Wingdings"/>
      </w:rPr>
    </w:lvl>
    <w:lvl w:ilvl="3" w:tplc="A3A2E7C8">
      <w:start w:val="1"/>
      <w:numFmt w:val="bullet"/>
      <w:lvlText w:val=""/>
      <w:lvlJc w:val="left"/>
      <w:pPr>
        <w:tabs>
          <w:tab w:val="num" w:pos="2880"/>
        </w:tabs>
        <w:ind w:left="2880" w:hanging="360"/>
      </w:pPr>
      <w:rPr>
        <w:rFonts w:ascii="Symbol" w:hAnsi="Symbol"/>
      </w:rPr>
    </w:lvl>
    <w:lvl w:ilvl="4" w:tplc="725EE58C">
      <w:start w:val="1"/>
      <w:numFmt w:val="bullet"/>
      <w:lvlText w:val="o"/>
      <w:lvlJc w:val="left"/>
      <w:pPr>
        <w:tabs>
          <w:tab w:val="num" w:pos="3600"/>
        </w:tabs>
        <w:ind w:left="3600" w:hanging="360"/>
      </w:pPr>
      <w:rPr>
        <w:rFonts w:ascii="Courier New" w:hAnsi="Courier New"/>
      </w:rPr>
    </w:lvl>
    <w:lvl w:ilvl="5" w:tplc="BCDCE4D4">
      <w:start w:val="1"/>
      <w:numFmt w:val="bullet"/>
      <w:lvlText w:val=""/>
      <w:lvlJc w:val="left"/>
      <w:pPr>
        <w:tabs>
          <w:tab w:val="num" w:pos="4320"/>
        </w:tabs>
        <w:ind w:left="4320" w:hanging="360"/>
      </w:pPr>
      <w:rPr>
        <w:rFonts w:ascii="Wingdings" w:hAnsi="Wingdings"/>
      </w:rPr>
    </w:lvl>
    <w:lvl w:ilvl="6" w:tplc="5F5CBED2">
      <w:start w:val="1"/>
      <w:numFmt w:val="bullet"/>
      <w:lvlText w:val=""/>
      <w:lvlJc w:val="left"/>
      <w:pPr>
        <w:tabs>
          <w:tab w:val="num" w:pos="5040"/>
        </w:tabs>
        <w:ind w:left="5040" w:hanging="360"/>
      </w:pPr>
      <w:rPr>
        <w:rFonts w:ascii="Symbol" w:hAnsi="Symbol"/>
      </w:rPr>
    </w:lvl>
    <w:lvl w:ilvl="7" w:tplc="1A745D7A">
      <w:start w:val="1"/>
      <w:numFmt w:val="bullet"/>
      <w:lvlText w:val="o"/>
      <w:lvlJc w:val="left"/>
      <w:pPr>
        <w:tabs>
          <w:tab w:val="num" w:pos="5760"/>
        </w:tabs>
        <w:ind w:left="5760" w:hanging="360"/>
      </w:pPr>
      <w:rPr>
        <w:rFonts w:ascii="Courier New" w:hAnsi="Courier New"/>
      </w:rPr>
    </w:lvl>
    <w:lvl w:ilvl="8" w:tplc="91445C7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F42C774">
      <w:start w:val="1"/>
      <w:numFmt w:val="bullet"/>
      <w:lvlText w:val=""/>
      <w:lvlJc w:val="left"/>
      <w:pPr>
        <w:ind w:left="720" w:hanging="360"/>
      </w:pPr>
      <w:rPr>
        <w:rFonts w:ascii="Symbol" w:hAnsi="Symbol"/>
        <w:b w:val="0"/>
        <w:bCs w:val="0"/>
      </w:rPr>
    </w:lvl>
    <w:lvl w:ilvl="1" w:tplc="517434EC">
      <w:start w:val="1"/>
      <w:numFmt w:val="bullet"/>
      <w:lvlText w:val="o"/>
      <w:lvlJc w:val="left"/>
      <w:pPr>
        <w:tabs>
          <w:tab w:val="num" w:pos="1440"/>
        </w:tabs>
        <w:ind w:left="1440" w:hanging="360"/>
      </w:pPr>
      <w:rPr>
        <w:rFonts w:ascii="Courier New" w:hAnsi="Courier New"/>
      </w:rPr>
    </w:lvl>
    <w:lvl w:ilvl="2" w:tplc="D1EAB772">
      <w:start w:val="1"/>
      <w:numFmt w:val="bullet"/>
      <w:lvlText w:val=""/>
      <w:lvlJc w:val="left"/>
      <w:pPr>
        <w:tabs>
          <w:tab w:val="num" w:pos="2160"/>
        </w:tabs>
        <w:ind w:left="2160" w:hanging="360"/>
      </w:pPr>
      <w:rPr>
        <w:rFonts w:ascii="Wingdings" w:hAnsi="Wingdings"/>
      </w:rPr>
    </w:lvl>
    <w:lvl w:ilvl="3" w:tplc="0E0A1270">
      <w:start w:val="1"/>
      <w:numFmt w:val="bullet"/>
      <w:lvlText w:val=""/>
      <w:lvlJc w:val="left"/>
      <w:pPr>
        <w:tabs>
          <w:tab w:val="num" w:pos="2880"/>
        </w:tabs>
        <w:ind w:left="2880" w:hanging="360"/>
      </w:pPr>
      <w:rPr>
        <w:rFonts w:ascii="Symbol" w:hAnsi="Symbol"/>
      </w:rPr>
    </w:lvl>
    <w:lvl w:ilvl="4" w:tplc="9EAA74D6">
      <w:start w:val="1"/>
      <w:numFmt w:val="bullet"/>
      <w:lvlText w:val="o"/>
      <w:lvlJc w:val="left"/>
      <w:pPr>
        <w:tabs>
          <w:tab w:val="num" w:pos="3600"/>
        </w:tabs>
        <w:ind w:left="3600" w:hanging="360"/>
      </w:pPr>
      <w:rPr>
        <w:rFonts w:ascii="Courier New" w:hAnsi="Courier New"/>
      </w:rPr>
    </w:lvl>
    <w:lvl w:ilvl="5" w:tplc="C714076A">
      <w:start w:val="1"/>
      <w:numFmt w:val="bullet"/>
      <w:lvlText w:val=""/>
      <w:lvlJc w:val="left"/>
      <w:pPr>
        <w:tabs>
          <w:tab w:val="num" w:pos="4320"/>
        </w:tabs>
        <w:ind w:left="4320" w:hanging="360"/>
      </w:pPr>
      <w:rPr>
        <w:rFonts w:ascii="Wingdings" w:hAnsi="Wingdings"/>
      </w:rPr>
    </w:lvl>
    <w:lvl w:ilvl="6" w:tplc="D5969C54">
      <w:start w:val="1"/>
      <w:numFmt w:val="bullet"/>
      <w:lvlText w:val=""/>
      <w:lvlJc w:val="left"/>
      <w:pPr>
        <w:tabs>
          <w:tab w:val="num" w:pos="5040"/>
        </w:tabs>
        <w:ind w:left="5040" w:hanging="360"/>
      </w:pPr>
      <w:rPr>
        <w:rFonts w:ascii="Symbol" w:hAnsi="Symbol"/>
      </w:rPr>
    </w:lvl>
    <w:lvl w:ilvl="7" w:tplc="DC544070">
      <w:start w:val="1"/>
      <w:numFmt w:val="bullet"/>
      <w:lvlText w:val="o"/>
      <w:lvlJc w:val="left"/>
      <w:pPr>
        <w:tabs>
          <w:tab w:val="num" w:pos="5760"/>
        </w:tabs>
        <w:ind w:left="5760" w:hanging="360"/>
      </w:pPr>
      <w:rPr>
        <w:rFonts w:ascii="Courier New" w:hAnsi="Courier New"/>
      </w:rPr>
    </w:lvl>
    <w:lvl w:ilvl="8" w:tplc="9940C42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46E2C4C4">
      <w:start w:val="1"/>
      <w:numFmt w:val="bullet"/>
      <w:lvlText w:val=""/>
      <w:lvlJc w:val="left"/>
      <w:pPr>
        <w:ind w:left="720" w:hanging="360"/>
      </w:pPr>
      <w:rPr>
        <w:rFonts w:ascii="Symbol" w:hAnsi="Symbol"/>
        <w:b w:val="0"/>
        <w:bCs w:val="0"/>
      </w:rPr>
    </w:lvl>
    <w:lvl w:ilvl="1" w:tplc="37A05394">
      <w:start w:val="1"/>
      <w:numFmt w:val="bullet"/>
      <w:lvlText w:val="o"/>
      <w:lvlJc w:val="left"/>
      <w:pPr>
        <w:tabs>
          <w:tab w:val="num" w:pos="1440"/>
        </w:tabs>
        <w:ind w:left="1440" w:hanging="360"/>
      </w:pPr>
      <w:rPr>
        <w:rFonts w:ascii="Courier New" w:hAnsi="Courier New"/>
      </w:rPr>
    </w:lvl>
    <w:lvl w:ilvl="2" w:tplc="D1D8C4B8">
      <w:start w:val="1"/>
      <w:numFmt w:val="bullet"/>
      <w:lvlText w:val=""/>
      <w:lvlJc w:val="left"/>
      <w:pPr>
        <w:tabs>
          <w:tab w:val="num" w:pos="2160"/>
        </w:tabs>
        <w:ind w:left="2160" w:hanging="360"/>
      </w:pPr>
      <w:rPr>
        <w:rFonts w:ascii="Wingdings" w:hAnsi="Wingdings"/>
      </w:rPr>
    </w:lvl>
    <w:lvl w:ilvl="3" w:tplc="57D63096">
      <w:start w:val="1"/>
      <w:numFmt w:val="bullet"/>
      <w:lvlText w:val=""/>
      <w:lvlJc w:val="left"/>
      <w:pPr>
        <w:tabs>
          <w:tab w:val="num" w:pos="2880"/>
        </w:tabs>
        <w:ind w:left="2880" w:hanging="360"/>
      </w:pPr>
      <w:rPr>
        <w:rFonts w:ascii="Symbol" w:hAnsi="Symbol"/>
      </w:rPr>
    </w:lvl>
    <w:lvl w:ilvl="4" w:tplc="779E89F6">
      <w:start w:val="1"/>
      <w:numFmt w:val="bullet"/>
      <w:lvlText w:val="o"/>
      <w:lvlJc w:val="left"/>
      <w:pPr>
        <w:tabs>
          <w:tab w:val="num" w:pos="3600"/>
        </w:tabs>
        <w:ind w:left="3600" w:hanging="360"/>
      </w:pPr>
      <w:rPr>
        <w:rFonts w:ascii="Courier New" w:hAnsi="Courier New"/>
      </w:rPr>
    </w:lvl>
    <w:lvl w:ilvl="5" w:tplc="053E7176">
      <w:start w:val="1"/>
      <w:numFmt w:val="bullet"/>
      <w:lvlText w:val=""/>
      <w:lvlJc w:val="left"/>
      <w:pPr>
        <w:tabs>
          <w:tab w:val="num" w:pos="4320"/>
        </w:tabs>
        <w:ind w:left="4320" w:hanging="360"/>
      </w:pPr>
      <w:rPr>
        <w:rFonts w:ascii="Wingdings" w:hAnsi="Wingdings"/>
      </w:rPr>
    </w:lvl>
    <w:lvl w:ilvl="6" w:tplc="4F5E3566">
      <w:start w:val="1"/>
      <w:numFmt w:val="bullet"/>
      <w:lvlText w:val=""/>
      <w:lvlJc w:val="left"/>
      <w:pPr>
        <w:tabs>
          <w:tab w:val="num" w:pos="5040"/>
        </w:tabs>
        <w:ind w:left="5040" w:hanging="360"/>
      </w:pPr>
      <w:rPr>
        <w:rFonts w:ascii="Symbol" w:hAnsi="Symbol"/>
      </w:rPr>
    </w:lvl>
    <w:lvl w:ilvl="7" w:tplc="09DA2C8C">
      <w:start w:val="1"/>
      <w:numFmt w:val="bullet"/>
      <w:lvlText w:val="o"/>
      <w:lvlJc w:val="left"/>
      <w:pPr>
        <w:tabs>
          <w:tab w:val="num" w:pos="5760"/>
        </w:tabs>
        <w:ind w:left="5760" w:hanging="360"/>
      </w:pPr>
      <w:rPr>
        <w:rFonts w:ascii="Courier New" w:hAnsi="Courier New"/>
      </w:rPr>
    </w:lvl>
    <w:lvl w:ilvl="8" w:tplc="690ED15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0600A436">
      <w:start w:val="1"/>
      <w:numFmt w:val="bullet"/>
      <w:lvlText w:val=""/>
      <w:lvlJc w:val="left"/>
      <w:pPr>
        <w:ind w:left="720" w:hanging="360"/>
      </w:pPr>
      <w:rPr>
        <w:rFonts w:ascii="Symbol" w:hAnsi="Symbol"/>
        <w:b w:val="0"/>
        <w:bCs w:val="0"/>
      </w:rPr>
    </w:lvl>
    <w:lvl w:ilvl="1" w:tplc="1CF666CA">
      <w:start w:val="1"/>
      <w:numFmt w:val="bullet"/>
      <w:lvlText w:val="o"/>
      <w:lvlJc w:val="left"/>
      <w:pPr>
        <w:tabs>
          <w:tab w:val="num" w:pos="1440"/>
        </w:tabs>
        <w:ind w:left="1440" w:hanging="360"/>
      </w:pPr>
      <w:rPr>
        <w:rFonts w:ascii="Courier New" w:hAnsi="Courier New"/>
      </w:rPr>
    </w:lvl>
    <w:lvl w:ilvl="2" w:tplc="D3F27792">
      <w:start w:val="1"/>
      <w:numFmt w:val="bullet"/>
      <w:lvlText w:val=""/>
      <w:lvlJc w:val="left"/>
      <w:pPr>
        <w:tabs>
          <w:tab w:val="num" w:pos="2160"/>
        </w:tabs>
        <w:ind w:left="2160" w:hanging="360"/>
      </w:pPr>
      <w:rPr>
        <w:rFonts w:ascii="Wingdings" w:hAnsi="Wingdings"/>
      </w:rPr>
    </w:lvl>
    <w:lvl w:ilvl="3" w:tplc="C1B4CD10">
      <w:start w:val="1"/>
      <w:numFmt w:val="bullet"/>
      <w:lvlText w:val=""/>
      <w:lvlJc w:val="left"/>
      <w:pPr>
        <w:tabs>
          <w:tab w:val="num" w:pos="2880"/>
        </w:tabs>
        <w:ind w:left="2880" w:hanging="360"/>
      </w:pPr>
      <w:rPr>
        <w:rFonts w:ascii="Symbol" w:hAnsi="Symbol"/>
      </w:rPr>
    </w:lvl>
    <w:lvl w:ilvl="4" w:tplc="888E2D26">
      <w:start w:val="1"/>
      <w:numFmt w:val="bullet"/>
      <w:lvlText w:val="o"/>
      <w:lvlJc w:val="left"/>
      <w:pPr>
        <w:tabs>
          <w:tab w:val="num" w:pos="3600"/>
        </w:tabs>
        <w:ind w:left="3600" w:hanging="360"/>
      </w:pPr>
      <w:rPr>
        <w:rFonts w:ascii="Courier New" w:hAnsi="Courier New"/>
      </w:rPr>
    </w:lvl>
    <w:lvl w:ilvl="5" w:tplc="6CD49C6C">
      <w:start w:val="1"/>
      <w:numFmt w:val="bullet"/>
      <w:lvlText w:val=""/>
      <w:lvlJc w:val="left"/>
      <w:pPr>
        <w:tabs>
          <w:tab w:val="num" w:pos="4320"/>
        </w:tabs>
        <w:ind w:left="4320" w:hanging="360"/>
      </w:pPr>
      <w:rPr>
        <w:rFonts w:ascii="Wingdings" w:hAnsi="Wingdings"/>
      </w:rPr>
    </w:lvl>
    <w:lvl w:ilvl="6" w:tplc="742ACE46">
      <w:start w:val="1"/>
      <w:numFmt w:val="bullet"/>
      <w:lvlText w:val=""/>
      <w:lvlJc w:val="left"/>
      <w:pPr>
        <w:tabs>
          <w:tab w:val="num" w:pos="5040"/>
        </w:tabs>
        <w:ind w:left="5040" w:hanging="360"/>
      </w:pPr>
      <w:rPr>
        <w:rFonts w:ascii="Symbol" w:hAnsi="Symbol"/>
      </w:rPr>
    </w:lvl>
    <w:lvl w:ilvl="7" w:tplc="DE0AD296">
      <w:start w:val="1"/>
      <w:numFmt w:val="bullet"/>
      <w:lvlText w:val="o"/>
      <w:lvlJc w:val="left"/>
      <w:pPr>
        <w:tabs>
          <w:tab w:val="num" w:pos="5760"/>
        </w:tabs>
        <w:ind w:left="5760" w:hanging="360"/>
      </w:pPr>
      <w:rPr>
        <w:rFonts w:ascii="Courier New" w:hAnsi="Courier New"/>
      </w:rPr>
    </w:lvl>
    <w:lvl w:ilvl="8" w:tplc="3BA248A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4EDA7F4C">
      <w:start w:val="1"/>
      <w:numFmt w:val="bullet"/>
      <w:lvlText w:val=""/>
      <w:lvlJc w:val="left"/>
      <w:pPr>
        <w:ind w:left="720" w:hanging="360"/>
      </w:pPr>
      <w:rPr>
        <w:rFonts w:ascii="Symbol" w:hAnsi="Symbol"/>
        <w:b w:val="0"/>
        <w:bCs w:val="0"/>
      </w:rPr>
    </w:lvl>
    <w:lvl w:ilvl="1" w:tplc="2DC66E8C">
      <w:start w:val="1"/>
      <w:numFmt w:val="bullet"/>
      <w:lvlText w:val="o"/>
      <w:lvlJc w:val="left"/>
      <w:pPr>
        <w:tabs>
          <w:tab w:val="num" w:pos="1440"/>
        </w:tabs>
        <w:ind w:left="1440" w:hanging="360"/>
      </w:pPr>
      <w:rPr>
        <w:rFonts w:ascii="Courier New" w:hAnsi="Courier New"/>
      </w:rPr>
    </w:lvl>
    <w:lvl w:ilvl="2" w:tplc="8E805650">
      <w:start w:val="1"/>
      <w:numFmt w:val="bullet"/>
      <w:lvlText w:val=""/>
      <w:lvlJc w:val="left"/>
      <w:pPr>
        <w:tabs>
          <w:tab w:val="num" w:pos="2160"/>
        </w:tabs>
        <w:ind w:left="2160" w:hanging="360"/>
      </w:pPr>
      <w:rPr>
        <w:rFonts w:ascii="Wingdings" w:hAnsi="Wingdings"/>
      </w:rPr>
    </w:lvl>
    <w:lvl w:ilvl="3" w:tplc="CBFAB78E">
      <w:start w:val="1"/>
      <w:numFmt w:val="bullet"/>
      <w:lvlText w:val=""/>
      <w:lvlJc w:val="left"/>
      <w:pPr>
        <w:tabs>
          <w:tab w:val="num" w:pos="2880"/>
        </w:tabs>
        <w:ind w:left="2880" w:hanging="360"/>
      </w:pPr>
      <w:rPr>
        <w:rFonts w:ascii="Symbol" w:hAnsi="Symbol"/>
      </w:rPr>
    </w:lvl>
    <w:lvl w:ilvl="4" w:tplc="40F0CD52">
      <w:start w:val="1"/>
      <w:numFmt w:val="bullet"/>
      <w:lvlText w:val="o"/>
      <w:lvlJc w:val="left"/>
      <w:pPr>
        <w:tabs>
          <w:tab w:val="num" w:pos="3600"/>
        </w:tabs>
        <w:ind w:left="3600" w:hanging="360"/>
      </w:pPr>
      <w:rPr>
        <w:rFonts w:ascii="Courier New" w:hAnsi="Courier New"/>
      </w:rPr>
    </w:lvl>
    <w:lvl w:ilvl="5" w:tplc="54C8FE6A">
      <w:start w:val="1"/>
      <w:numFmt w:val="bullet"/>
      <w:lvlText w:val=""/>
      <w:lvlJc w:val="left"/>
      <w:pPr>
        <w:tabs>
          <w:tab w:val="num" w:pos="4320"/>
        </w:tabs>
        <w:ind w:left="4320" w:hanging="360"/>
      </w:pPr>
      <w:rPr>
        <w:rFonts w:ascii="Wingdings" w:hAnsi="Wingdings"/>
      </w:rPr>
    </w:lvl>
    <w:lvl w:ilvl="6" w:tplc="BECE6A5A">
      <w:start w:val="1"/>
      <w:numFmt w:val="bullet"/>
      <w:lvlText w:val=""/>
      <w:lvlJc w:val="left"/>
      <w:pPr>
        <w:tabs>
          <w:tab w:val="num" w:pos="5040"/>
        </w:tabs>
        <w:ind w:left="5040" w:hanging="360"/>
      </w:pPr>
      <w:rPr>
        <w:rFonts w:ascii="Symbol" w:hAnsi="Symbol"/>
      </w:rPr>
    </w:lvl>
    <w:lvl w:ilvl="7" w:tplc="798EC50C">
      <w:start w:val="1"/>
      <w:numFmt w:val="bullet"/>
      <w:lvlText w:val="o"/>
      <w:lvlJc w:val="left"/>
      <w:pPr>
        <w:tabs>
          <w:tab w:val="num" w:pos="5760"/>
        </w:tabs>
        <w:ind w:left="5760" w:hanging="360"/>
      </w:pPr>
      <w:rPr>
        <w:rFonts w:ascii="Courier New" w:hAnsi="Courier New"/>
      </w:rPr>
    </w:lvl>
    <w:lvl w:ilvl="8" w:tplc="121064FE">
      <w:start w:val="1"/>
      <w:numFmt w:val="bullet"/>
      <w:lvlText w:val=""/>
      <w:lvlJc w:val="left"/>
      <w:pPr>
        <w:tabs>
          <w:tab w:val="num" w:pos="6480"/>
        </w:tabs>
        <w:ind w:left="6480" w:hanging="360"/>
      </w:pPr>
      <w:rPr>
        <w:rFonts w:ascii="Wingdings" w:hAnsi="Wingdings"/>
      </w:rPr>
    </w:lvl>
  </w:abstractNum>
  <w:abstractNum w:abstractNumId="7" w15:restartNumberingAfterBreak="0">
    <w:nsid w:val="0A9953ED"/>
    <w:multiLevelType w:val="multilevel"/>
    <w:tmpl w:val="D9C60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C3AB1"/>
    <w:multiLevelType w:val="multilevel"/>
    <w:tmpl w:val="A678D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69606872">
    <w:abstractNumId w:val="0"/>
  </w:num>
  <w:num w:numId="2" w16cid:durableId="1980105997">
    <w:abstractNumId w:val="1"/>
  </w:num>
  <w:num w:numId="3" w16cid:durableId="261375119">
    <w:abstractNumId w:val="2"/>
  </w:num>
  <w:num w:numId="4" w16cid:durableId="1274551433">
    <w:abstractNumId w:val="3"/>
  </w:num>
  <w:num w:numId="5" w16cid:durableId="950089564">
    <w:abstractNumId w:val="4"/>
  </w:num>
  <w:num w:numId="6" w16cid:durableId="112942994">
    <w:abstractNumId w:val="5"/>
  </w:num>
  <w:num w:numId="7" w16cid:durableId="628630135">
    <w:abstractNumId w:val="6"/>
  </w:num>
  <w:num w:numId="8" w16cid:durableId="1249013">
    <w:abstractNumId w:val="8"/>
  </w:num>
  <w:num w:numId="9" w16cid:durableId="9838541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915"/>
    <w:rsid w:val="000211F5"/>
    <w:rsid w:val="000461F1"/>
    <w:rsid w:val="00077B05"/>
    <w:rsid w:val="00173350"/>
    <w:rsid w:val="001A78E5"/>
    <w:rsid w:val="00207C5C"/>
    <w:rsid w:val="00335ACA"/>
    <w:rsid w:val="004D3493"/>
    <w:rsid w:val="00523F7F"/>
    <w:rsid w:val="00652B66"/>
    <w:rsid w:val="006546C5"/>
    <w:rsid w:val="006B3848"/>
    <w:rsid w:val="006C3F20"/>
    <w:rsid w:val="00733915"/>
    <w:rsid w:val="008D438F"/>
    <w:rsid w:val="008D4E16"/>
    <w:rsid w:val="008F4013"/>
    <w:rsid w:val="00A700E0"/>
    <w:rsid w:val="00A87C29"/>
    <w:rsid w:val="00AA48F1"/>
    <w:rsid w:val="00FB030C"/>
    <w:rsid w:val="00FF1B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E266D"/>
  <w15:docId w15:val="{55904066-AF52-40C8-BE82-82B5B418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styleId="Header">
    <w:name w:val="header"/>
    <w:basedOn w:val="Normal"/>
    <w:link w:val="HeaderChar"/>
    <w:uiPriority w:val="99"/>
    <w:unhideWhenUsed/>
    <w:rsid w:val="00AA48F1"/>
    <w:pPr>
      <w:tabs>
        <w:tab w:val="center" w:pos="4513"/>
        <w:tab w:val="right" w:pos="9026"/>
      </w:tabs>
    </w:pPr>
  </w:style>
  <w:style w:type="character" w:customStyle="1" w:styleId="HeaderChar">
    <w:name w:val="Header Char"/>
    <w:basedOn w:val="DefaultParagraphFont"/>
    <w:link w:val="Header"/>
    <w:uiPriority w:val="99"/>
    <w:rsid w:val="00AA48F1"/>
    <w:rPr>
      <w:sz w:val="24"/>
      <w:szCs w:val="24"/>
    </w:rPr>
  </w:style>
  <w:style w:type="paragraph" w:styleId="Footer">
    <w:name w:val="footer"/>
    <w:basedOn w:val="Normal"/>
    <w:link w:val="FooterChar"/>
    <w:uiPriority w:val="99"/>
    <w:unhideWhenUsed/>
    <w:rsid w:val="00AA48F1"/>
    <w:pPr>
      <w:tabs>
        <w:tab w:val="center" w:pos="4513"/>
        <w:tab w:val="right" w:pos="9026"/>
      </w:tabs>
    </w:pPr>
  </w:style>
  <w:style w:type="character" w:customStyle="1" w:styleId="FooterChar">
    <w:name w:val="Footer Char"/>
    <w:basedOn w:val="DefaultParagraphFont"/>
    <w:link w:val="Footer"/>
    <w:uiPriority w:val="99"/>
    <w:rsid w:val="00AA48F1"/>
    <w:rPr>
      <w:sz w:val="24"/>
      <w:szCs w:val="24"/>
    </w:rPr>
  </w:style>
  <w:style w:type="paragraph" w:customStyle="1" w:styleId="k3ksmc">
    <w:name w:val="k3ksmc"/>
    <w:basedOn w:val="Normal"/>
    <w:rsid w:val="00652B66"/>
    <w:pPr>
      <w:spacing w:before="100" w:beforeAutospacing="1" w:after="100" w:afterAutospacing="1"/>
    </w:pPr>
    <w:rPr>
      <w:lang w:val="en-GB" w:eastAsia="en-GB"/>
    </w:rPr>
  </w:style>
  <w:style w:type="character" w:customStyle="1" w:styleId="uv3um">
    <w:name w:val="uv3um"/>
    <w:basedOn w:val="DefaultParagraphFont"/>
    <w:rsid w:val="00652B66"/>
  </w:style>
  <w:style w:type="character" w:styleId="Strong">
    <w:name w:val="Strong"/>
    <w:basedOn w:val="DefaultParagraphFont"/>
    <w:uiPriority w:val="22"/>
    <w:qFormat/>
    <w:rsid w:val="00652B66"/>
    <w:rPr>
      <w:b/>
      <w:bCs/>
    </w:rPr>
  </w:style>
  <w:style w:type="character" w:styleId="Hyperlink">
    <w:name w:val="Hyperlink"/>
    <w:basedOn w:val="DefaultParagraphFont"/>
    <w:uiPriority w:val="99"/>
    <w:unhideWhenUsed/>
    <w:rsid w:val="00A87C29"/>
    <w:rPr>
      <w:color w:val="0000FF" w:themeColor="hyperlink"/>
      <w:u w:val="single"/>
    </w:rPr>
  </w:style>
  <w:style w:type="character" w:styleId="UnresolvedMention">
    <w:name w:val="Unresolved Mention"/>
    <w:basedOn w:val="DefaultParagraphFont"/>
    <w:uiPriority w:val="99"/>
    <w:semiHidden/>
    <w:unhideWhenUsed/>
    <w:rsid w:val="00A87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094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elp.team@childrenscommissioner.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ildrenscommissioner.gov.uk/help-at-han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ndrea@residentialgroup.org" TargetMode="External"/><Relationship Id="rId4" Type="http://schemas.openxmlformats.org/officeDocument/2006/relationships/webSettings" Target="webSettings.xml"/><Relationship Id="rId9" Type="http://schemas.openxmlformats.org/officeDocument/2006/relationships/hyperlink" Target="mailto:enquiries@ofsted.gov.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2181</Words>
  <Characters>12434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Dowd</dc:creator>
  <cp:lastModifiedBy>Andrea Dowd</cp:lastModifiedBy>
  <cp:revision>2</cp:revision>
  <dcterms:created xsi:type="dcterms:W3CDTF">2026-08-19T07:34:00Z</dcterms:created>
  <dcterms:modified xsi:type="dcterms:W3CDTF">2026-08-19T07:34:00Z</dcterms:modified>
</cp:coreProperties>
</file>